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6E11" w14:textId="0F9BCFCC" w:rsidR="001D2C7E" w:rsidRPr="0059631C" w:rsidRDefault="005C73B7" w:rsidP="00A700EA">
      <w:pPr>
        <w:jc w:val="center"/>
        <w:rPr>
          <w:rFonts w:ascii="Arial" w:hAnsi="Arial" w:cs="Arial"/>
          <w:b/>
          <w:bCs/>
          <w:sz w:val="28"/>
          <w:szCs w:val="28"/>
          <w:u w:val="single"/>
        </w:rPr>
      </w:pPr>
      <w:r w:rsidRPr="0059631C">
        <w:rPr>
          <w:rFonts w:ascii="Arial" w:hAnsi="Arial" w:cs="Arial"/>
          <w:b/>
          <w:bCs/>
          <w:sz w:val="28"/>
          <w:szCs w:val="28"/>
          <w:u w:val="single"/>
        </w:rPr>
        <w:t>North Newnton Parish Council</w:t>
      </w:r>
      <w:r w:rsidR="0059631C" w:rsidRPr="0059631C">
        <w:rPr>
          <w:rFonts w:ascii="Arial" w:hAnsi="Arial" w:cs="Arial"/>
          <w:b/>
          <w:bCs/>
          <w:sz w:val="28"/>
          <w:szCs w:val="28"/>
          <w:u w:val="single"/>
        </w:rPr>
        <w:t xml:space="preserve"> Annual Meeting</w:t>
      </w:r>
    </w:p>
    <w:p w14:paraId="1A2C5D15" w14:textId="44544B6B" w:rsidR="005C73B7" w:rsidRPr="0059631C" w:rsidRDefault="007D7925" w:rsidP="00A700EA">
      <w:pPr>
        <w:jc w:val="center"/>
        <w:rPr>
          <w:rFonts w:ascii="Arial" w:hAnsi="Arial" w:cs="Arial"/>
          <w:sz w:val="24"/>
          <w:szCs w:val="24"/>
        </w:rPr>
      </w:pPr>
      <w:r w:rsidRPr="0059631C">
        <w:rPr>
          <w:rFonts w:ascii="Arial" w:hAnsi="Arial" w:cs="Arial"/>
          <w:sz w:val="24"/>
          <w:szCs w:val="24"/>
        </w:rPr>
        <w:t xml:space="preserve">Annual </w:t>
      </w:r>
      <w:r w:rsidR="005C73B7" w:rsidRPr="0059631C">
        <w:rPr>
          <w:rFonts w:ascii="Arial" w:hAnsi="Arial" w:cs="Arial"/>
          <w:sz w:val="24"/>
          <w:szCs w:val="24"/>
        </w:rPr>
        <w:t>Meeting of the Parish Council</w:t>
      </w:r>
      <w:r w:rsidRPr="0059631C">
        <w:rPr>
          <w:rFonts w:ascii="Arial" w:hAnsi="Arial" w:cs="Arial"/>
          <w:sz w:val="24"/>
          <w:szCs w:val="24"/>
        </w:rPr>
        <w:t>,</w:t>
      </w:r>
      <w:r w:rsidR="005C73B7" w:rsidRPr="0059631C">
        <w:rPr>
          <w:rFonts w:ascii="Arial" w:hAnsi="Arial" w:cs="Arial"/>
          <w:sz w:val="24"/>
          <w:szCs w:val="24"/>
        </w:rPr>
        <w:t xml:space="preserve"> </w:t>
      </w:r>
      <w:r w:rsidR="00A47868" w:rsidRPr="0059631C">
        <w:rPr>
          <w:rFonts w:ascii="Arial" w:hAnsi="Arial" w:cs="Arial"/>
          <w:sz w:val="24"/>
          <w:szCs w:val="24"/>
        </w:rPr>
        <w:t>St James’ Church, North Newnton, 7pm Tue 3 May 22</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842"/>
        <w:gridCol w:w="1182"/>
      </w:tblGrid>
      <w:tr w:rsidR="007C29DF" w14:paraId="524EAE2B" w14:textId="1DEECFE9" w:rsidTr="00556B2C">
        <w:tc>
          <w:tcPr>
            <w:tcW w:w="461" w:type="dxa"/>
          </w:tcPr>
          <w:p w14:paraId="530872F5" w14:textId="44C0089B" w:rsidR="007C29DF" w:rsidRDefault="007C29DF" w:rsidP="00A700EA">
            <w:pPr>
              <w:rPr>
                <w:rFonts w:ascii="Arial" w:hAnsi="Arial" w:cs="Arial"/>
              </w:rPr>
            </w:pPr>
            <w:r>
              <w:rPr>
                <w:rFonts w:ascii="Arial" w:hAnsi="Arial" w:cs="Arial"/>
              </w:rPr>
              <w:t>1</w:t>
            </w:r>
          </w:p>
        </w:tc>
        <w:tc>
          <w:tcPr>
            <w:tcW w:w="8890" w:type="dxa"/>
          </w:tcPr>
          <w:p w14:paraId="0974A239" w14:textId="2962A442" w:rsidR="007C29DF" w:rsidRPr="006A2C5F" w:rsidRDefault="007D5403" w:rsidP="00A700EA">
            <w:pPr>
              <w:rPr>
                <w:rFonts w:ascii="Arial" w:hAnsi="Arial" w:cs="Arial"/>
                <w:b/>
                <w:bCs/>
              </w:rPr>
            </w:pPr>
            <w:r>
              <w:rPr>
                <w:rFonts w:ascii="Arial" w:hAnsi="Arial" w:cs="Arial"/>
                <w:b/>
                <w:bCs/>
              </w:rPr>
              <w:t>Council Matters/Governance</w:t>
            </w:r>
          </w:p>
          <w:p w14:paraId="16BCF4B6" w14:textId="27B6B3D1" w:rsidR="00CE0F8E" w:rsidRPr="00CE0F8E" w:rsidRDefault="00CE0F8E" w:rsidP="00A700EA">
            <w:pPr>
              <w:rPr>
                <w:rFonts w:ascii="Arial" w:hAnsi="Arial" w:cs="Arial"/>
                <w:i/>
                <w:iCs/>
                <w:sz w:val="16"/>
                <w:szCs w:val="16"/>
              </w:rPr>
            </w:pPr>
            <w:r w:rsidRPr="00CE0F8E">
              <w:rPr>
                <w:rFonts w:ascii="Arial" w:hAnsi="Arial" w:cs="Arial"/>
                <w:b/>
                <w:bCs/>
              </w:rPr>
              <w:t>1.1</w:t>
            </w:r>
            <w:r>
              <w:rPr>
                <w:rFonts w:ascii="Arial" w:hAnsi="Arial" w:cs="Arial"/>
              </w:rPr>
              <w:t xml:space="preserve">: </w:t>
            </w:r>
            <w:r w:rsidR="007C29DF" w:rsidRPr="00CE0F8E">
              <w:rPr>
                <w:rFonts w:ascii="Arial" w:hAnsi="Arial" w:cs="Arial"/>
              </w:rPr>
              <w:t xml:space="preserve">Absence apologies and declaration of interests </w:t>
            </w:r>
            <w:r w:rsidR="007C29DF" w:rsidRPr="00CE0F8E">
              <w:rPr>
                <w:rFonts w:ascii="Arial" w:hAnsi="Arial" w:cs="Arial"/>
                <w:i/>
                <w:iCs/>
                <w:sz w:val="16"/>
                <w:szCs w:val="16"/>
              </w:rPr>
              <w:t>Note: Members are bound by the provisions of the National Code of Conduct, and are required to declare either personal or prejudicial interests and, where necessary leave the meeting during consideration of any relevant matters.</w:t>
            </w:r>
          </w:p>
          <w:p w14:paraId="43DE90F0" w14:textId="0E5BD98A" w:rsidR="00CE0F8E" w:rsidRDefault="00CE0F8E" w:rsidP="00A700EA">
            <w:pPr>
              <w:rPr>
                <w:rFonts w:ascii="Arial" w:hAnsi="Arial" w:cs="Arial"/>
              </w:rPr>
            </w:pPr>
            <w:r w:rsidRPr="00CE0F8E">
              <w:rPr>
                <w:rFonts w:ascii="Arial" w:hAnsi="Arial" w:cs="Arial"/>
                <w:b/>
                <w:bCs/>
              </w:rPr>
              <w:t>1.2</w:t>
            </w:r>
            <w:r>
              <w:rPr>
                <w:rFonts w:ascii="Arial" w:hAnsi="Arial" w:cs="Arial"/>
              </w:rPr>
              <w:t xml:space="preserve">: </w:t>
            </w:r>
            <w:r w:rsidRPr="00CE0F8E">
              <w:rPr>
                <w:rFonts w:ascii="Arial" w:hAnsi="Arial" w:cs="Arial"/>
                <w:b/>
                <w:bCs/>
              </w:rPr>
              <w:t>Election of Chair and Vice-Chair</w:t>
            </w:r>
            <w:r>
              <w:rPr>
                <w:rFonts w:ascii="Arial" w:hAnsi="Arial" w:cs="Arial"/>
              </w:rPr>
              <w:t xml:space="preserve">: </w:t>
            </w:r>
          </w:p>
          <w:p w14:paraId="097DF665" w14:textId="57C4579C" w:rsidR="00CE0F8E" w:rsidRPr="0059631C" w:rsidRDefault="00CE0F8E" w:rsidP="00A700EA">
            <w:pPr>
              <w:pStyle w:val="ListParagraph"/>
              <w:numPr>
                <w:ilvl w:val="0"/>
                <w:numId w:val="5"/>
              </w:numPr>
              <w:rPr>
                <w:rFonts w:ascii="Arial" w:hAnsi="Arial" w:cs="Arial"/>
                <w:b/>
                <w:bCs/>
              </w:rPr>
            </w:pPr>
            <w:r w:rsidRPr="0059631C">
              <w:rPr>
                <w:rFonts w:ascii="Arial" w:hAnsi="Arial" w:cs="Arial"/>
                <w:b/>
                <w:bCs/>
              </w:rPr>
              <w:t>Motions to elect a Chair and Vice-Chairs for the next year</w:t>
            </w:r>
          </w:p>
          <w:p w14:paraId="423599DD" w14:textId="639B22B0" w:rsidR="00CE0F8E" w:rsidRDefault="00CE0F8E" w:rsidP="00A700EA">
            <w:pPr>
              <w:rPr>
                <w:rFonts w:ascii="Arial" w:hAnsi="Arial" w:cs="Arial"/>
                <w:b/>
                <w:bCs/>
              </w:rPr>
            </w:pPr>
            <w:r w:rsidRPr="00CE0F8E">
              <w:rPr>
                <w:rFonts w:ascii="Arial" w:hAnsi="Arial" w:cs="Arial"/>
                <w:b/>
                <w:bCs/>
              </w:rPr>
              <w:t>1.3</w:t>
            </w:r>
            <w:r>
              <w:rPr>
                <w:rFonts w:ascii="Arial" w:hAnsi="Arial" w:cs="Arial"/>
              </w:rPr>
              <w:t xml:space="preserve">: </w:t>
            </w:r>
            <w:r w:rsidRPr="00CE0F8E">
              <w:rPr>
                <w:rFonts w:ascii="Arial" w:hAnsi="Arial" w:cs="Arial"/>
                <w:b/>
                <w:bCs/>
              </w:rPr>
              <w:t>Co-Option of Parish Councillor(s)</w:t>
            </w:r>
            <w:r w:rsidRPr="00CE0F8E">
              <w:rPr>
                <w:rFonts w:ascii="Arial" w:hAnsi="Arial" w:cs="Arial"/>
              </w:rPr>
              <w:t>:</w:t>
            </w:r>
            <w:r>
              <w:rPr>
                <w:rFonts w:ascii="Arial" w:hAnsi="Arial" w:cs="Arial"/>
                <w:b/>
                <w:bCs/>
              </w:rPr>
              <w:t xml:space="preserve"> </w:t>
            </w:r>
          </w:p>
          <w:p w14:paraId="5F63065B" w14:textId="77777777" w:rsidR="00CE0F8E" w:rsidRPr="0059631C" w:rsidRDefault="00CE0F8E" w:rsidP="00A700EA">
            <w:pPr>
              <w:pStyle w:val="ListParagraph"/>
              <w:numPr>
                <w:ilvl w:val="0"/>
                <w:numId w:val="5"/>
              </w:numPr>
              <w:rPr>
                <w:rFonts w:ascii="Arial" w:hAnsi="Arial" w:cs="Arial"/>
                <w:b/>
                <w:bCs/>
              </w:rPr>
            </w:pPr>
            <w:r w:rsidRPr="0059631C">
              <w:rPr>
                <w:rFonts w:ascii="Arial" w:hAnsi="Arial" w:cs="Arial"/>
                <w:b/>
                <w:bCs/>
              </w:rPr>
              <w:t>Motion to co-opt qualified and suitable candidate(s)</w:t>
            </w:r>
          </w:p>
          <w:p w14:paraId="3D3BE6F7" w14:textId="77777777" w:rsidR="006A57E4" w:rsidRDefault="00CE0F8E" w:rsidP="00A700EA">
            <w:pPr>
              <w:rPr>
                <w:rFonts w:ascii="Arial" w:hAnsi="Arial" w:cs="Arial"/>
                <w:b/>
                <w:bCs/>
              </w:rPr>
            </w:pPr>
            <w:r>
              <w:rPr>
                <w:rFonts w:ascii="Arial" w:hAnsi="Arial" w:cs="Arial"/>
                <w:b/>
                <w:bCs/>
              </w:rPr>
              <w:t xml:space="preserve">1.4: Review </w:t>
            </w:r>
            <w:r w:rsidR="007D5403">
              <w:rPr>
                <w:rFonts w:ascii="Arial" w:hAnsi="Arial" w:cs="Arial"/>
                <w:b/>
                <w:bCs/>
              </w:rPr>
              <w:t>Parish Councillor Responsibilities</w:t>
            </w:r>
            <w:r w:rsidR="00FF5B76">
              <w:rPr>
                <w:rFonts w:ascii="Arial" w:hAnsi="Arial" w:cs="Arial"/>
                <w:b/>
                <w:bCs/>
              </w:rPr>
              <w:t xml:space="preserve"> and Training</w:t>
            </w:r>
          </w:p>
          <w:p w14:paraId="507A11B3" w14:textId="4827E2FD" w:rsidR="00A700EA" w:rsidRPr="00A700EA" w:rsidRDefault="00A700EA" w:rsidP="00A700EA">
            <w:pPr>
              <w:rPr>
                <w:rFonts w:ascii="Arial" w:hAnsi="Arial" w:cs="Arial"/>
                <w:b/>
                <w:bCs/>
                <w:sz w:val="16"/>
                <w:szCs w:val="16"/>
              </w:rPr>
            </w:pPr>
          </w:p>
        </w:tc>
        <w:tc>
          <w:tcPr>
            <w:tcW w:w="1134" w:type="dxa"/>
          </w:tcPr>
          <w:p w14:paraId="6B86F01A" w14:textId="0C2B460D" w:rsidR="007C29DF" w:rsidRDefault="00FF5B76" w:rsidP="00A700EA">
            <w:pPr>
              <w:rPr>
                <w:rFonts w:ascii="Arial" w:hAnsi="Arial" w:cs="Arial"/>
                <w:b/>
                <w:bCs/>
              </w:rPr>
            </w:pPr>
            <w:r>
              <w:rPr>
                <w:rFonts w:ascii="Arial" w:hAnsi="Arial" w:cs="Arial"/>
                <w:b/>
                <w:bCs/>
              </w:rPr>
              <w:t>Chair</w:t>
            </w:r>
          </w:p>
          <w:p w14:paraId="0EAE4FF3" w14:textId="77777777" w:rsidR="00FF5B76" w:rsidRDefault="00FF5B76" w:rsidP="00A700EA">
            <w:pPr>
              <w:rPr>
                <w:rFonts w:ascii="Arial" w:hAnsi="Arial" w:cs="Arial"/>
                <w:b/>
                <w:bCs/>
              </w:rPr>
            </w:pPr>
          </w:p>
          <w:p w14:paraId="71E54699" w14:textId="77777777" w:rsidR="00FF5B76" w:rsidRDefault="00FF5B76" w:rsidP="00A700EA">
            <w:pPr>
              <w:rPr>
                <w:rFonts w:ascii="Arial" w:hAnsi="Arial" w:cs="Arial"/>
                <w:b/>
                <w:bCs/>
              </w:rPr>
            </w:pPr>
          </w:p>
          <w:p w14:paraId="34DF04CF" w14:textId="77777777" w:rsidR="00FF5B76" w:rsidRDefault="00FF5B76" w:rsidP="00A700EA">
            <w:pPr>
              <w:rPr>
                <w:rFonts w:ascii="Arial" w:hAnsi="Arial" w:cs="Arial"/>
                <w:b/>
                <w:bCs/>
              </w:rPr>
            </w:pPr>
          </w:p>
          <w:p w14:paraId="6DAAF2C3" w14:textId="03D24649" w:rsidR="00FF5B76" w:rsidRPr="006A2C5F" w:rsidRDefault="00FF5B76" w:rsidP="00A700EA">
            <w:pPr>
              <w:rPr>
                <w:rFonts w:ascii="Arial" w:hAnsi="Arial" w:cs="Arial"/>
                <w:b/>
                <w:bCs/>
              </w:rPr>
            </w:pPr>
          </w:p>
        </w:tc>
      </w:tr>
      <w:tr w:rsidR="00756D84" w14:paraId="7DDD3A31" w14:textId="77777777" w:rsidTr="00556B2C">
        <w:tc>
          <w:tcPr>
            <w:tcW w:w="461" w:type="dxa"/>
          </w:tcPr>
          <w:p w14:paraId="628BDF28" w14:textId="23E0C596" w:rsidR="00756D84" w:rsidRDefault="00CE0F8E" w:rsidP="00A700EA">
            <w:pPr>
              <w:rPr>
                <w:rFonts w:ascii="Arial" w:hAnsi="Arial" w:cs="Arial"/>
              </w:rPr>
            </w:pPr>
            <w:r>
              <w:rPr>
                <w:rFonts w:ascii="Arial" w:hAnsi="Arial" w:cs="Arial"/>
              </w:rPr>
              <w:t>2</w:t>
            </w:r>
          </w:p>
        </w:tc>
        <w:tc>
          <w:tcPr>
            <w:tcW w:w="8890" w:type="dxa"/>
          </w:tcPr>
          <w:p w14:paraId="74A3125B" w14:textId="77777777" w:rsidR="00FF5B76" w:rsidRDefault="00756D84" w:rsidP="00A700EA">
            <w:pPr>
              <w:rPr>
                <w:rFonts w:ascii="Arial" w:hAnsi="Arial" w:cs="Arial"/>
                <w:b/>
                <w:bCs/>
              </w:rPr>
            </w:pPr>
            <w:r w:rsidRPr="006A2C5F">
              <w:rPr>
                <w:rFonts w:ascii="Arial" w:hAnsi="Arial" w:cs="Arial"/>
                <w:b/>
                <w:bCs/>
              </w:rPr>
              <w:t>Minutes</w:t>
            </w:r>
            <w:r w:rsidR="00FF5B76" w:rsidRPr="00FF5B76">
              <w:rPr>
                <w:rFonts w:ascii="Arial" w:hAnsi="Arial" w:cs="Arial"/>
              </w:rPr>
              <w:t>:</w:t>
            </w:r>
          </w:p>
          <w:p w14:paraId="4DCA574F" w14:textId="77777777" w:rsidR="00756D84" w:rsidRDefault="00FF5B76" w:rsidP="00A700EA">
            <w:pPr>
              <w:rPr>
                <w:rFonts w:ascii="Arial" w:hAnsi="Arial" w:cs="Arial"/>
              </w:rPr>
            </w:pPr>
            <w:r w:rsidRPr="00FF5B76">
              <w:rPr>
                <w:rFonts w:ascii="Arial" w:hAnsi="Arial" w:cs="Arial"/>
                <w:b/>
                <w:bCs/>
              </w:rPr>
              <w:t>2.1</w:t>
            </w:r>
            <w:r>
              <w:rPr>
                <w:rFonts w:ascii="Arial" w:hAnsi="Arial" w:cs="Arial"/>
                <w:b/>
                <w:bCs/>
              </w:rPr>
              <w:t xml:space="preserve">: </w:t>
            </w:r>
            <w:r w:rsidR="00756D84">
              <w:rPr>
                <w:rFonts w:ascii="Arial" w:hAnsi="Arial" w:cs="Arial"/>
              </w:rPr>
              <w:t>Parish Council Meeting 28</w:t>
            </w:r>
            <w:r w:rsidR="00756D84" w:rsidRPr="00A47868">
              <w:rPr>
                <w:rFonts w:ascii="Arial" w:hAnsi="Arial" w:cs="Arial"/>
                <w:vertAlign w:val="superscript"/>
              </w:rPr>
              <w:t>th</w:t>
            </w:r>
            <w:r w:rsidR="00756D84">
              <w:rPr>
                <w:rFonts w:ascii="Arial" w:hAnsi="Arial" w:cs="Arial"/>
              </w:rPr>
              <w:t xml:space="preserve"> March 2022</w:t>
            </w:r>
            <w:r>
              <w:rPr>
                <w:rFonts w:ascii="Arial" w:hAnsi="Arial" w:cs="Arial"/>
              </w:rPr>
              <w:t>.</w:t>
            </w:r>
            <w:r w:rsidR="00756D84">
              <w:rPr>
                <w:rFonts w:ascii="Arial" w:hAnsi="Arial" w:cs="Arial"/>
              </w:rPr>
              <w:t xml:space="preserve"> Approval and Matters Arising.</w:t>
            </w:r>
          </w:p>
          <w:p w14:paraId="7BB412D5" w14:textId="77777777" w:rsidR="006A57E4" w:rsidRDefault="00FF5B76" w:rsidP="00A700EA">
            <w:pPr>
              <w:rPr>
                <w:rFonts w:ascii="Arial" w:hAnsi="Arial" w:cs="Arial"/>
              </w:rPr>
            </w:pPr>
            <w:r>
              <w:rPr>
                <w:rFonts w:ascii="Arial" w:hAnsi="Arial" w:cs="Arial"/>
                <w:b/>
                <w:bCs/>
              </w:rPr>
              <w:t>2.2</w:t>
            </w:r>
            <w:r w:rsidRPr="00FF5B76">
              <w:rPr>
                <w:rFonts w:ascii="Arial" w:hAnsi="Arial" w:cs="Arial"/>
              </w:rPr>
              <w:t>: Notes from PCAP Meeting 21 Apr 22</w:t>
            </w:r>
          </w:p>
          <w:p w14:paraId="2AFCF0CD" w14:textId="2881194B" w:rsidR="00A700EA" w:rsidRPr="00A700EA" w:rsidRDefault="00A700EA" w:rsidP="00A700EA">
            <w:pPr>
              <w:rPr>
                <w:rFonts w:ascii="Arial" w:hAnsi="Arial" w:cs="Arial"/>
                <w:sz w:val="16"/>
                <w:szCs w:val="16"/>
              </w:rPr>
            </w:pPr>
          </w:p>
        </w:tc>
        <w:tc>
          <w:tcPr>
            <w:tcW w:w="1134" w:type="dxa"/>
          </w:tcPr>
          <w:p w14:paraId="79705339" w14:textId="77777777" w:rsidR="00FF5B76" w:rsidRDefault="00FF5B76" w:rsidP="00A700EA">
            <w:pPr>
              <w:rPr>
                <w:rFonts w:ascii="Arial" w:hAnsi="Arial" w:cs="Arial"/>
                <w:b/>
                <w:bCs/>
              </w:rPr>
            </w:pPr>
          </w:p>
          <w:p w14:paraId="56677B4B" w14:textId="31470E02" w:rsidR="00756D84" w:rsidRDefault="00FF5B76" w:rsidP="00A700EA">
            <w:pPr>
              <w:rPr>
                <w:rFonts w:ascii="Arial" w:hAnsi="Arial" w:cs="Arial"/>
                <w:b/>
                <w:bCs/>
              </w:rPr>
            </w:pPr>
            <w:r>
              <w:rPr>
                <w:rFonts w:ascii="Arial" w:hAnsi="Arial" w:cs="Arial"/>
                <w:b/>
                <w:bCs/>
              </w:rPr>
              <w:t>Clk</w:t>
            </w:r>
            <w:r w:rsidR="00756D84">
              <w:rPr>
                <w:rFonts w:ascii="Arial" w:hAnsi="Arial" w:cs="Arial"/>
                <w:b/>
                <w:bCs/>
              </w:rPr>
              <w:t>/</w:t>
            </w:r>
            <w:r>
              <w:rPr>
                <w:rFonts w:ascii="Arial" w:hAnsi="Arial" w:cs="Arial"/>
                <w:b/>
                <w:bCs/>
              </w:rPr>
              <w:t>Chair</w:t>
            </w:r>
          </w:p>
          <w:p w14:paraId="44AEB832" w14:textId="07D330F8" w:rsidR="00FF5B76" w:rsidRDefault="00FF5B76" w:rsidP="00A700EA">
            <w:pPr>
              <w:rPr>
                <w:rFonts w:ascii="Arial" w:hAnsi="Arial" w:cs="Arial"/>
                <w:b/>
                <w:bCs/>
              </w:rPr>
            </w:pPr>
            <w:r>
              <w:rPr>
                <w:rFonts w:ascii="Arial" w:hAnsi="Arial" w:cs="Arial"/>
                <w:b/>
                <w:bCs/>
              </w:rPr>
              <w:t>TE</w:t>
            </w:r>
          </w:p>
        </w:tc>
      </w:tr>
      <w:tr w:rsidR="00756D84" w14:paraId="1A819747" w14:textId="074C141F" w:rsidTr="00556B2C">
        <w:tc>
          <w:tcPr>
            <w:tcW w:w="461" w:type="dxa"/>
          </w:tcPr>
          <w:p w14:paraId="20BA80AD" w14:textId="134610C7" w:rsidR="00756D84" w:rsidRDefault="00756D84" w:rsidP="00A700EA">
            <w:pPr>
              <w:rPr>
                <w:rFonts w:ascii="Arial" w:hAnsi="Arial" w:cs="Arial"/>
              </w:rPr>
            </w:pPr>
            <w:r>
              <w:rPr>
                <w:rFonts w:ascii="Arial" w:hAnsi="Arial" w:cs="Arial"/>
              </w:rPr>
              <w:t>3</w:t>
            </w:r>
          </w:p>
        </w:tc>
        <w:tc>
          <w:tcPr>
            <w:tcW w:w="8890" w:type="dxa"/>
          </w:tcPr>
          <w:p w14:paraId="6E740D32" w14:textId="77777777" w:rsidR="006A57E4" w:rsidRDefault="00756D84" w:rsidP="00A700EA">
            <w:pPr>
              <w:rPr>
                <w:rFonts w:ascii="Arial" w:hAnsi="Arial" w:cs="Arial"/>
              </w:rPr>
            </w:pPr>
            <w:r w:rsidRPr="006A2C5F">
              <w:rPr>
                <w:rFonts w:ascii="Arial" w:hAnsi="Arial" w:cs="Arial"/>
                <w:b/>
                <w:bCs/>
              </w:rPr>
              <w:t>Adjournment</w:t>
            </w:r>
            <w:r>
              <w:rPr>
                <w:rFonts w:ascii="Arial" w:hAnsi="Arial" w:cs="Arial"/>
                <w:b/>
                <w:bCs/>
              </w:rPr>
              <w:t xml:space="preserve"> for Public Questions</w:t>
            </w:r>
            <w:r w:rsidRPr="009B03E5">
              <w:rPr>
                <w:rFonts w:ascii="Arial" w:hAnsi="Arial" w:cs="Arial"/>
              </w:rPr>
              <w:t>.</w:t>
            </w:r>
            <w:r>
              <w:rPr>
                <w:rFonts w:ascii="Arial" w:hAnsi="Arial" w:cs="Arial"/>
              </w:rPr>
              <w:t xml:space="preserve"> Questions from parishioners (3 minutes per questioner, 15 minutes allowance in total).</w:t>
            </w:r>
          </w:p>
          <w:p w14:paraId="0AF4EAC4" w14:textId="09D29392" w:rsidR="00A700EA" w:rsidRPr="00A700EA" w:rsidRDefault="00A700EA" w:rsidP="00A700EA">
            <w:pPr>
              <w:rPr>
                <w:rFonts w:ascii="Arial" w:hAnsi="Arial" w:cs="Arial"/>
                <w:sz w:val="16"/>
                <w:szCs w:val="16"/>
              </w:rPr>
            </w:pPr>
          </w:p>
        </w:tc>
        <w:tc>
          <w:tcPr>
            <w:tcW w:w="1134" w:type="dxa"/>
          </w:tcPr>
          <w:p w14:paraId="0CACA894" w14:textId="63925A4B" w:rsidR="00756D84" w:rsidRPr="006A2C5F" w:rsidRDefault="00FF5B76" w:rsidP="00A700EA">
            <w:pPr>
              <w:rPr>
                <w:rFonts w:ascii="Arial" w:hAnsi="Arial" w:cs="Arial"/>
                <w:b/>
                <w:bCs/>
              </w:rPr>
            </w:pPr>
            <w:r>
              <w:rPr>
                <w:rFonts w:ascii="Arial" w:hAnsi="Arial" w:cs="Arial"/>
                <w:b/>
                <w:bCs/>
              </w:rPr>
              <w:t>Chair</w:t>
            </w:r>
          </w:p>
        </w:tc>
      </w:tr>
      <w:tr w:rsidR="00756D84" w14:paraId="189BDFF0" w14:textId="56CBFBE6" w:rsidTr="00556B2C">
        <w:tc>
          <w:tcPr>
            <w:tcW w:w="461" w:type="dxa"/>
          </w:tcPr>
          <w:p w14:paraId="78954B11" w14:textId="3A7363C3" w:rsidR="00756D84" w:rsidRDefault="00756D84" w:rsidP="00A700EA">
            <w:pPr>
              <w:rPr>
                <w:rFonts w:ascii="Arial" w:hAnsi="Arial" w:cs="Arial"/>
              </w:rPr>
            </w:pPr>
            <w:r>
              <w:rPr>
                <w:rFonts w:ascii="Arial" w:hAnsi="Arial" w:cs="Arial"/>
              </w:rPr>
              <w:t>4</w:t>
            </w:r>
          </w:p>
        </w:tc>
        <w:tc>
          <w:tcPr>
            <w:tcW w:w="8890" w:type="dxa"/>
          </w:tcPr>
          <w:p w14:paraId="3B5CE31C" w14:textId="07E4F9BE" w:rsidR="00756D84" w:rsidRDefault="00756D84" w:rsidP="00A700EA">
            <w:pPr>
              <w:rPr>
                <w:rFonts w:ascii="Arial" w:hAnsi="Arial" w:cs="Arial"/>
                <w:b/>
                <w:bCs/>
              </w:rPr>
            </w:pPr>
            <w:r w:rsidRPr="006A2C5F">
              <w:rPr>
                <w:rFonts w:ascii="Arial" w:hAnsi="Arial" w:cs="Arial"/>
                <w:b/>
                <w:bCs/>
              </w:rPr>
              <w:t>Planning</w:t>
            </w:r>
            <w:r>
              <w:rPr>
                <w:rFonts w:ascii="Arial" w:hAnsi="Arial" w:cs="Arial"/>
                <w:b/>
                <w:bCs/>
              </w:rPr>
              <w:t>:</w:t>
            </w:r>
          </w:p>
          <w:p w14:paraId="51C5A31F" w14:textId="43679CE7" w:rsidR="00756D84" w:rsidRDefault="00756D84" w:rsidP="00A700EA">
            <w:pPr>
              <w:rPr>
                <w:rFonts w:ascii="Arial" w:hAnsi="Arial" w:cs="Arial"/>
              </w:rPr>
            </w:pPr>
            <w:r>
              <w:rPr>
                <w:rFonts w:ascii="Arial" w:hAnsi="Arial" w:cs="Arial"/>
              </w:rPr>
              <w:t xml:space="preserve">Application PL/2022/02679 received (Fairacre, Upavon Road, North Newnton, SN9 6JT. Proposed building of an oak framed detached double garage. Comments closing date 03/05/2022). TE met with the owner and (supportive) neighbour and recommended ‘No Objection’. All councillors have also reviewed the proposal. </w:t>
            </w:r>
          </w:p>
          <w:p w14:paraId="028D0034" w14:textId="77777777" w:rsidR="006A57E4" w:rsidRDefault="00B60685" w:rsidP="00A700EA">
            <w:pPr>
              <w:pStyle w:val="ListParagraph"/>
              <w:numPr>
                <w:ilvl w:val="0"/>
                <w:numId w:val="5"/>
              </w:numPr>
              <w:rPr>
                <w:rFonts w:ascii="Arial" w:hAnsi="Arial" w:cs="Arial"/>
                <w:b/>
                <w:bCs/>
              </w:rPr>
            </w:pPr>
            <w:r w:rsidRPr="0059631C">
              <w:rPr>
                <w:rFonts w:ascii="Arial" w:hAnsi="Arial" w:cs="Arial"/>
                <w:b/>
                <w:bCs/>
              </w:rPr>
              <w:t>Motion to confirm ‘no objection’</w:t>
            </w:r>
          </w:p>
          <w:p w14:paraId="3768BD0F" w14:textId="231BF4D9" w:rsidR="00A700EA" w:rsidRPr="00A700EA" w:rsidRDefault="00A700EA" w:rsidP="00A700EA">
            <w:pPr>
              <w:pStyle w:val="ListParagraph"/>
              <w:rPr>
                <w:rFonts w:ascii="Arial" w:hAnsi="Arial" w:cs="Arial"/>
                <w:b/>
                <w:bCs/>
                <w:sz w:val="16"/>
                <w:szCs w:val="16"/>
              </w:rPr>
            </w:pPr>
          </w:p>
        </w:tc>
        <w:tc>
          <w:tcPr>
            <w:tcW w:w="1134" w:type="dxa"/>
          </w:tcPr>
          <w:p w14:paraId="6A8B80FE" w14:textId="4AC4AE07" w:rsidR="00756D84" w:rsidRPr="006A2C5F" w:rsidRDefault="00FF5B76" w:rsidP="00A700EA">
            <w:pPr>
              <w:rPr>
                <w:rFonts w:ascii="Arial" w:hAnsi="Arial" w:cs="Arial"/>
                <w:b/>
                <w:bCs/>
              </w:rPr>
            </w:pPr>
            <w:r>
              <w:rPr>
                <w:rFonts w:ascii="Arial" w:hAnsi="Arial" w:cs="Arial"/>
                <w:b/>
                <w:bCs/>
              </w:rPr>
              <w:t>Clk</w:t>
            </w:r>
            <w:r w:rsidR="006A57E4">
              <w:rPr>
                <w:rFonts w:ascii="Arial" w:hAnsi="Arial" w:cs="Arial"/>
                <w:b/>
                <w:bCs/>
              </w:rPr>
              <w:t>/TE</w:t>
            </w:r>
          </w:p>
        </w:tc>
      </w:tr>
      <w:tr w:rsidR="00756D84" w14:paraId="5FD0FD1E" w14:textId="04E07355" w:rsidTr="00556B2C">
        <w:tc>
          <w:tcPr>
            <w:tcW w:w="461" w:type="dxa"/>
          </w:tcPr>
          <w:p w14:paraId="2EEAB1EF" w14:textId="1E822414" w:rsidR="00756D84" w:rsidRDefault="00756D84" w:rsidP="00A700EA">
            <w:pPr>
              <w:rPr>
                <w:rFonts w:ascii="Arial" w:hAnsi="Arial" w:cs="Arial"/>
              </w:rPr>
            </w:pPr>
            <w:r>
              <w:rPr>
                <w:rFonts w:ascii="Arial" w:hAnsi="Arial" w:cs="Arial"/>
              </w:rPr>
              <w:t>5</w:t>
            </w:r>
          </w:p>
        </w:tc>
        <w:tc>
          <w:tcPr>
            <w:tcW w:w="8890" w:type="dxa"/>
          </w:tcPr>
          <w:p w14:paraId="3D1D947C" w14:textId="77777777" w:rsidR="00756D84" w:rsidRPr="006A2C5F" w:rsidRDefault="00756D84" w:rsidP="00A700EA">
            <w:pPr>
              <w:rPr>
                <w:rFonts w:ascii="Arial" w:hAnsi="Arial" w:cs="Arial"/>
                <w:b/>
                <w:bCs/>
              </w:rPr>
            </w:pPr>
            <w:r w:rsidRPr="006A2C5F">
              <w:rPr>
                <w:rFonts w:ascii="Arial" w:hAnsi="Arial" w:cs="Arial"/>
                <w:b/>
                <w:bCs/>
              </w:rPr>
              <w:t>Queen’s Platinum Jubilee Celebrations</w:t>
            </w:r>
          </w:p>
          <w:p w14:paraId="7408DA53" w14:textId="21B2D7F8" w:rsidR="00FF5B76" w:rsidRDefault="00756D84" w:rsidP="00A700EA">
            <w:pPr>
              <w:rPr>
                <w:rFonts w:ascii="Arial" w:hAnsi="Arial" w:cs="Arial"/>
              </w:rPr>
            </w:pPr>
            <w:r>
              <w:rPr>
                <w:rFonts w:ascii="Arial" w:hAnsi="Arial" w:cs="Arial"/>
              </w:rPr>
              <w:t>Distribution of mugs.</w:t>
            </w:r>
            <w:r w:rsidR="00FF5B76">
              <w:rPr>
                <w:rFonts w:ascii="Arial" w:hAnsi="Arial" w:cs="Arial"/>
              </w:rPr>
              <w:t xml:space="preserve"> </w:t>
            </w:r>
            <w:r>
              <w:rPr>
                <w:rFonts w:ascii="Arial" w:hAnsi="Arial" w:cs="Arial"/>
              </w:rPr>
              <w:t xml:space="preserve">Messenger has details of how to apply via </w:t>
            </w:r>
            <w:hyperlink r:id="rId7" w:history="1">
              <w:r w:rsidR="00FF5B76" w:rsidRPr="00686963">
                <w:rPr>
                  <w:rStyle w:val="Hyperlink"/>
                  <w:rFonts w:ascii="Arial" w:hAnsi="Arial" w:cs="Arial"/>
                </w:rPr>
                <w:t>clerk@nnpc.org.uk</w:t>
              </w:r>
            </w:hyperlink>
          </w:p>
          <w:p w14:paraId="65C0461C" w14:textId="77777777" w:rsidR="006A57E4" w:rsidRDefault="00756D84" w:rsidP="00A700EA">
            <w:pPr>
              <w:pStyle w:val="ListParagraph"/>
              <w:numPr>
                <w:ilvl w:val="0"/>
                <w:numId w:val="5"/>
              </w:numPr>
              <w:rPr>
                <w:rFonts w:ascii="Arial" w:hAnsi="Arial" w:cs="Arial"/>
                <w:b/>
                <w:bCs/>
              </w:rPr>
            </w:pPr>
            <w:r w:rsidRPr="0059631C">
              <w:rPr>
                <w:rFonts w:ascii="Arial" w:hAnsi="Arial" w:cs="Arial"/>
                <w:b/>
                <w:bCs/>
              </w:rPr>
              <w:t xml:space="preserve">Motion to approve purchase of mugs and for sale/gift of any surplus mugs </w:t>
            </w:r>
          </w:p>
          <w:p w14:paraId="039F731D" w14:textId="63F26958" w:rsidR="00A700EA" w:rsidRPr="00A700EA" w:rsidRDefault="00A700EA" w:rsidP="00A700EA">
            <w:pPr>
              <w:pStyle w:val="ListParagraph"/>
              <w:rPr>
                <w:rFonts w:ascii="Arial" w:hAnsi="Arial" w:cs="Arial"/>
                <w:b/>
                <w:bCs/>
                <w:sz w:val="16"/>
                <w:szCs w:val="16"/>
              </w:rPr>
            </w:pPr>
          </w:p>
        </w:tc>
        <w:tc>
          <w:tcPr>
            <w:tcW w:w="1134" w:type="dxa"/>
          </w:tcPr>
          <w:p w14:paraId="31B53C4D" w14:textId="2AE373E8" w:rsidR="00756D84" w:rsidRPr="006A2C5F" w:rsidRDefault="00756D84" w:rsidP="00A700EA">
            <w:pPr>
              <w:rPr>
                <w:rFonts w:ascii="Arial" w:hAnsi="Arial" w:cs="Arial"/>
                <w:b/>
                <w:bCs/>
              </w:rPr>
            </w:pPr>
            <w:r>
              <w:rPr>
                <w:rFonts w:ascii="Arial" w:hAnsi="Arial" w:cs="Arial"/>
                <w:b/>
                <w:bCs/>
              </w:rPr>
              <w:t>TM</w:t>
            </w:r>
          </w:p>
        </w:tc>
      </w:tr>
      <w:tr w:rsidR="00756D84" w14:paraId="53054CFC" w14:textId="10D72733" w:rsidTr="00556B2C">
        <w:tc>
          <w:tcPr>
            <w:tcW w:w="461" w:type="dxa"/>
          </w:tcPr>
          <w:p w14:paraId="6F8B4BA0" w14:textId="20095A10" w:rsidR="00756D84" w:rsidRDefault="00756D84" w:rsidP="00A700EA">
            <w:pPr>
              <w:rPr>
                <w:rFonts w:ascii="Arial" w:hAnsi="Arial" w:cs="Arial"/>
              </w:rPr>
            </w:pPr>
            <w:r>
              <w:rPr>
                <w:rFonts w:ascii="Arial" w:hAnsi="Arial" w:cs="Arial"/>
              </w:rPr>
              <w:t>6</w:t>
            </w:r>
          </w:p>
        </w:tc>
        <w:tc>
          <w:tcPr>
            <w:tcW w:w="8890" w:type="dxa"/>
          </w:tcPr>
          <w:p w14:paraId="02A40A2E" w14:textId="77777777" w:rsidR="00756D84" w:rsidRDefault="00756D84" w:rsidP="00A700EA">
            <w:pPr>
              <w:rPr>
                <w:rFonts w:ascii="Arial" w:hAnsi="Arial" w:cs="Arial"/>
                <w:b/>
                <w:bCs/>
              </w:rPr>
            </w:pPr>
            <w:r w:rsidRPr="006A2C5F">
              <w:rPr>
                <w:rFonts w:ascii="Arial" w:hAnsi="Arial" w:cs="Arial"/>
                <w:b/>
                <w:bCs/>
              </w:rPr>
              <w:t>Annual Spring Clean</w:t>
            </w:r>
          </w:p>
          <w:p w14:paraId="0D603A80" w14:textId="77777777" w:rsidR="006A57E4" w:rsidRDefault="00756D84" w:rsidP="00A700EA">
            <w:pPr>
              <w:rPr>
                <w:rFonts w:ascii="Arial" w:hAnsi="Arial" w:cs="Arial"/>
              </w:rPr>
            </w:pPr>
            <w:r>
              <w:rPr>
                <w:rFonts w:ascii="Arial" w:hAnsi="Arial" w:cs="Arial"/>
              </w:rPr>
              <w:t>Results of the annual spring clean. Notes to carry forward to next year</w:t>
            </w:r>
          </w:p>
          <w:p w14:paraId="539DBD17" w14:textId="0694968C" w:rsidR="00A700EA" w:rsidRPr="00A700EA" w:rsidRDefault="00A700EA" w:rsidP="00A700EA">
            <w:pPr>
              <w:rPr>
                <w:rFonts w:ascii="Arial" w:hAnsi="Arial" w:cs="Arial"/>
                <w:sz w:val="16"/>
                <w:szCs w:val="16"/>
              </w:rPr>
            </w:pPr>
          </w:p>
        </w:tc>
        <w:tc>
          <w:tcPr>
            <w:tcW w:w="1134" w:type="dxa"/>
          </w:tcPr>
          <w:p w14:paraId="29077F1C" w14:textId="6D9C9DFD" w:rsidR="00756D84" w:rsidRPr="006A2C5F" w:rsidRDefault="00756D84" w:rsidP="00A700EA">
            <w:pPr>
              <w:rPr>
                <w:rFonts w:ascii="Arial" w:hAnsi="Arial" w:cs="Arial"/>
                <w:b/>
                <w:bCs/>
              </w:rPr>
            </w:pPr>
            <w:r>
              <w:rPr>
                <w:rFonts w:ascii="Arial" w:hAnsi="Arial" w:cs="Arial"/>
                <w:b/>
                <w:bCs/>
              </w:rPr>
              <w:t>DB</w:t>
            </w:r>
          </w:p>
        </w:tc>
      </w:tr>
      <w:tr w:rsidR="00756D84" w14:paraId="4FFB45C4" w14:textId="1FA415C3" w:rsidTr="00556B2C">
        <w:tc>
          <w:tcPr>
            <w:tcW w:w="461" w:type="dxa"/>
          </w:tcPr>
          <w:p w14:paraId="252DBF2D" w14:textId="2C65EEEB" w:rsidR="00756D84" w:rsidRDefault="00756D84" w:rsidP="00A700EA">
            <w:pPr>
              <w:rPr>
                <w:rFonts w:ascii="Arial" w:hAnsi="Arial" w:cs="Arial"/>
              </w:rPr>
            </w:pPr>
            <w:r>
              <w:rPr>
                <w:rFonts w:ascii="Arial" w:hAnsi="Arial" w:cs="Arial"/>
              </w:rPr>
              <w:t>7</w:t>
            </w:r>
          </w:p>
        </w:tc>
        <w:tc>
          <w:tcPr>
            <w:tcW w:w="8890" w:type="dxa"/>
          </w:tcPr>
          <w:p w14:paraId="47BA0D7F" w14:textId="0D558C6D" w:rsidR="00756D84" w:rsidRPr="009B03E5" w:rsidRDefault="00756D84" w:rsidP="00A700EA">
            <w:pPr>
              <w:rPr>
                <w:rFonts w:ascii="Arial" w:hAnsi="Arial" w:cs="Arial"/>
              </w:rPr>
            </w:pPr>
            <w:r>
              <w:rPr>
                <w:rFonts w:ascii="Arial" w:hAnsi="Arial" w:cs="Arial"/>
                <w:b/>
                <w:bCs/>
              </w:rPr>
              <w:t>Phone Boxes</w:t>
            </w:r>
            <w:r w:rsidRPr="009B03E5">
              <w:rPr>
                <w:rFonts w:ascii="Arial" w:hAnsi="Arial" w:cs="Arial"/>
              </w:rPr>
              <w:t>. Proposal to repaint both boxes, cost of materials only</w:t>
            </w:r>
            <w:r>
              <w:rPr>
                <w:rFonts w:ascii="Arial" w:hAnsi="Arial" w:cs="Arial"/>
              </w:rPr>
              <w:t>, for the Jubilee</w:t>
            </w:r>
            <w:r w:rsidR="006A57E4">
              <w:rPr>
                <w:rFonts w:ascii="Arial" w:hAnsi="Arial" w:cs="Arial"/>
              </w:rPr>
              <w:t>.</w:t>
            </w:r>
          </w:p>
          <w:p w14:paraId="682E1BA6" w14:textId="77777777" w:rsidR="006A57E4" w:rsidRDefault="00756D84" w:rsidP="00A700EA">
            <w:pPr>
              <w:pStyle w:val="ListParagraph"/>
              <w:numPr>
                <w:ilvl w:val="0"/>
                <w:numId w:val="5"/>
              </w:numPr>
              <w:rPr>
                <w:rFonts w:ascii="Arial" w:hAnsi="Arial" w:cs="Arial"/>
                <w:b/>
                <w:bCs/>
              </w:rPr>
            </w:pPr>
            <w:r w:rsidRPr="0059631C">
              <w:rPr>
                <w:rFonts w:ascii="Arial" w:hAnsi="Arial" w:cs="Arial"/>
                <w:b/>
                <w:bCs/>
              </w:rPr>
              <w:t>Motion to approve repainting and confirm colour scheme</w:t>
            </w:r>
          </w:p>
          <w:p w14:paraId="670BEFCC" w14:textId="3DEA7F9A" w:rsidR="00A700EA" w:rsidRPr="00A700EA" w:rsidRDefault="00A700EA" w:rsidP="00A700EA">
            <w:pPr>
              <w:pStyle w:val="ListParagraph"/>
              <w:rPr>
                <w:rFonts w:ascii="Arial" w:hAnsi="Arial" w:cs="Arial"/>
                <w:b/>
                <w:bCs/>
                <w:sz w:val="16"/>
                <w:szCs w:val="16"/>
              </w:rPr>
            </w:pPr>
          </w:p>
        </w:tc>
        <w:tc>
          <w:tcPr>
            <w:tcW w:w="1134" w:type="dxa"/>
          </w:tcPr>
          <w:p w14:paraId="74E3A357" w14:textId="61C019D2" w:rsidR="00756D84" w:rsidRPr="006A2C5F" w:rsidRDefault="00756D84" w:rsidP="00A700EA">
            <w:pPr>
              <w:rPr>
                <w:rFonts w:ascii="Arial" w:hAnsi="Arial" w:cs="Arial"/>
                <w:b/>
                <w:bCs/>
              </w:rPr>
            </w:pPr>
            <w:r>
              <w:rPr>
                <w:rFonts w:ascii="Arial" w:hAnsi="Arial" w:cs="Arial"/>
                <w:b/>
                <w:bCs/>
              </w:rPr>
              <w:t>TE</w:t>
            </w:r>
          </w:p>
        </w:tc>
      </w:tr>
      <w:tr w:rsidR="00756D84" w14:paraId="6C57BD08" w14:textId="5BFE4813" w:rsidTr="00556B2C">
        <w:tc>
          <w:tcPr>
            <w:tcW w:w="461" w:type="dxa"/>
          </w:tcPr>
          <w:p w14:paraId="0D6746CD" w14:textId="08E704B9" w:rsidR="00756D84" w:rsidRDefault="00756D84" w:rsidP="00A700EA">
            <w:pPr>
              <w:rPr>
                <w:rFonts w:ascii="Arial" w:hAnsi="Arial" w:cs="Arial"/>
              </w:rPr>
            </w:pPr>
            <w:r>
              <w:rPr>
                <w:rFonts w:ascii="Arial" w:hAnsi="Arial" w:cs="Arial"/>
              </w:rPr>
              <w:t>8</w:t>
            </w:r>
          </w:p>
        </w:tc>
        <w:tc>
          <w:tcPr>
            <w:tcW w:w="8890" w:type="dxa"/>
          </w:tcPr>
          <w:p w14:paraId="3B5BE825" w14:textId="77777777" w:rsidR="00FF5B76" w:rsidRPr="00FF5B76" w:rsidRDefault="00756D84" w:rsidP="00A700EA">
            <w:pPr>
              <w:rPr>
                <w:rFonts w:ascii="Arial" w:hAnsi="Arial" w:cs="Arial"/>
                <w:b/>
                <w:bCs/>
              </w:rPr>
            </w:pPr>
            <w:r w:rsidRPr="00FF5B76">
              <w:rPr>
                <w:rFonts w:ascii="Arial" w:hAnsi="Arial" w:cs="Arial"/>
                <w:b/>
                <w:bCs/>
              </w:rPr>
              <w:t>Road Safety</w:t>
            </w:r>
          </w:p>
          <w:p w14:paraId="0DE5B61E" w14:textId="7D6D5781" w:rsidR="00FF5B76" w:rsidRPr="00FF5B76" w:rsidRDefault="00FF5B76" w:rsidP="00A700EA">
            <w:pPr>
              <w:rPr>
                <w:rFonts w:ascii="Arial" w:hAnsi="Arial" w:cs="Arial"/>
              </w:rPr>
            </w:pPr>
            <w:r w:rsidRPr="00FF5B76">
              <w:rPr>
                <w:rFonts w:ascii="Arial" w:hAnsi="Arial" w:cs="Arial"/>
                <w:b/>
                <w:bCs/>
              </w:rPr>
              <w:t>8.1</w:t>
            </w:r>
            <w:r>
              <w:rPr>
                <w:rFonts w:ascii="Arial" w:hAnsi="Arial" w:cs="Arial"/>
              </w:rPr>
              <w:t xml:space="preserve">: </w:t>
            </w:r>
            <w:r w:rsidR="00756D84" w:rsidRPr="00FF5B76">
              <w:rPr>
                <w:rFonts w:ascii="Arial" w:hAnsi="Arial" w:cs="Arial"/>
              </w:rPr>
              <w:t>SIDs update</w:t>
            </w:r>
          </w:p>
          <w:p w14:paraId="33C60E8D" w14:textId="77777777" w:rsidR="006A57E4" w:rsidRDefault="00FF5B76" w:rsidP="00A700EA">
            <w:pPr>
              <w:rPr>
                <w:rFonts w:ascii="Arial" w:hAnsi="Arial" w:cs="Arial"/>
              </w:rPr>
            </w:pPr>
            <w:r w:rsidRPr="00FF5B76">
              <w:rPr>
                <w:rFonts w:ascii="Arial" w:hAnsi="Arial" w:cs="Arial"/>
                <w:b/>
                <w:bCs/>
              </w:rPr>
              <w:t>8.2</w:t>
            </w:r>
            <w:r>
              <w:rPr>
                <w:rFonts w:ascii="Arial" w:hAnsi="Arial" w:cs="Arial"/>
              </w:rPr>
              <w:t xml:space="preserve">: </w:t>
            </w:r>
            <w:r w:rsidR="00756D84" w:rsidRPr="00FF5B76">
              <w:rPr>
                <w:rFonts w:ascii="Arial" w:hAnsi="Arial" w:cs="Arial"/>
              </w:rPr>
              <w:t>Park Road junction safety and driver visibility update</w:t>
            </w:r>
          </w:p>
          <w:p w14:paraId="7BDDB77C" w14:textId="0AC146CE" w:rsidR="00A700EA" w:rsidRPr="00A700EA" w:rsidRDefault="00A700EA" w:rsidP="00A700EA">
            <w:pPr>
              <w:rPr>
                <w:rFonts w:ascii="Arial" w:hAnsi="Arial" w:cs="Arial"/>
                <w:sz w:val="16"/>
                <w:szCs w:val="16"/>
              </w:rPr>
            </w:pPr>
          </w:p>
        </w:tc>
        <w:tc>
          <w:tcPr>
            <w:tcW w:w="1134" w:type="dxa"/>
          </w:tcPr>
          <w:p w14:paraId="78CB1BB9" w14:textId="77777777" w:rsidR="00756D84" w:rsidRDefault="00756D84" w:rsidP="00A700EA">
            <w:pPr>
              <w:rPr>
                <w:rFonts w:ascii="Arial" w:hAnsi="Arial" w:cs="Arial"/>
                <w:b/>
                <w:bCs/>
              </w:rPr>
            </w:pPr>
          </w:p>
          <w:p w14:paraId="4EFE6C3E" w14:textId="77777777" w:rsidR="00756D84" w:rsidRDefault="00756D84" w:rsidP="00A700EA">
            <w:pPr>
              <w:rPr>
                <w:rFonts w:ascii="Arial" w:hAnsi="Arial" w:cs="Arial"/>
                <w:b/>
                <w:bCs/>
              </w:rPr>
            </w:pPr>
            <w:r>
              <w:rPr>
                <w:rFonts w:ascii="Arial" w:hAnsi="Arial" w:cs="Arial"/>
                <w:b/>
                <w:bCs/>
              </w:rPr>
              <w:t>DB/RC</w:t>
            </w:r>
          </w:p>
          <w:p w14:paraId="451FEA54" w14:textId="611DCAEA" w:rsidR="00756D84" w:rsidRPr="006A2C5F" w:rsidRDefault="00756D84" w:rsidP="00A700EA">
            <w:pPr>
              <w:rPr>
                <w:rFonts w:ascii="Arial" w:hAnsi="Arial" w:cs="Arial"/>
                <w:b/>
                <w:bCs/>
              </w:rPr>
            </w:pPr>
            <w:r>
              <w:rPr>
                <w:rFonts w:ascii="Arial" w:hAnsi="Arial" w:cs="Arial"/>
                <w:b/>
                <w:bCs/>
              </w:rPr>
              <w:t>TE</w:t>
            </w:r>
          </w:p>
        </w:tc>
      </w:tr>
      <w:tr w:rsidR="00756D84" w14:paraId="57DE71DB" w14:textId="746D61CB" w:rsidTr="00556B2C">
        <w:tc>
          <w:tcPr>
            <w:tcW w:w="461" w:type="dxa"/>
          </w:tcPr>
          <w:p w14:paraId="7CFBC6D3" w14:textId="7DD306A9" w:rsidR="00756D84" w:rsidRDefault="00756D84" w:rsidP="00A700EA">
            <w:pPr>
              <w:rPr>
                <w:rFonts w:ascii="Arial" w:hAnsi="Arial" w:cs="Arial"/>
              </w:rPr>
            </w:pPr>
            <w:r>
              <w:rPr>
                <w:rFonts w:ascii="Arial" w:hAnsi="Arial" w:cs="Arial"/>
              </w:rPr>
              <w:t>9</w:t>
            </w:r>
          </w:p>
        </w:tc>
        <w:tc>
          <w:tcPr>
            <w:tcW w:w="8890" w:type="dxa"/>
          </w:tcPr>
          <w:p w14:paraId="2C7A981F" w14:textId="77777777" w:rsidR="006A57E4" w:rsidRDefault="00756D84" w:rsidP="00A700EA">
            <w:pPr>
              <w:rPr>
                <w:rFonts w:ascii="Arial" w:hAnsi="Arial" w:cs="Arial"/>
                <w:b/>
                <w:bCs/>
              </w:rPr>
            </w:pPr>
            <w:r w:rsidRPr="006A2C5F">
              <w:rPr>
                <w:rFonts w:ascii="Arial" w:hAnsi="Arial" w:cs="Arial"/>
                <w:b/>
                <w:bCs/>
              </w:rPr>
              <w:t>North Newnton Foot</w:t>
            </w:r>
            <w:r>
              <w:rPr>
                <w:rFonts w:ascii="Arial" w:hAnsi="Arial" w:cs="Arial"/>
                <w:b/>
                <w:bCs/>
              </w:rPr>
              <w:t>way</w:t>
            </w:r>
          </w:p>
          <w:p w14:paraId="1F7B7D65" w14:textId="7DDD43AF" w:rsidR="00A700EA" w:rsidRPr="00A700EA" w:rsidRDefault="00A700EA" w:rsidP="00A700EA">
            <w:pPr>
              <w:rPr>
                <w:rFonts w:ascii="Arial" w:hAnsi="Arial" w:cs="Arial"/>
                <w:b/>
                <w:bCs/>
                <w:sz w:val="16"/>
                <w:szCs w:val="16"/>
              </w:rPr>
            </w:pPr>
          </w:p>
        </w:tc>
        <w:tc>
          <w:tcPr>
            <w:tcW w:w="1134" w:type="dxa"/>
          </w:tcPr>
          <w:p w14:paraId="234D9B50" w14:textId="173EA096" w:rsidR="00756D84" w:rsidRPr="006A2C5F" w:rsidRDefault="00756D84" w:rsidP="00A700EA">
            <w:pPr>
              <w:rPr>
                <w:rFonts w:ascii="Arial" w:hAnsi="Arial" w:cs="Arial"/>
                <w:b/>
                <w:bCs/>
              </w:rPr>
            </w:pPr>
            <w:r>
              <w:rPr>
                <w:rFonts w:ascii="Arial" w:hAnsi="Arial" w:cs="Arial"/>
                <w:b/>
                <w:bCs/>
              </w:rPr>
              <w:t>TE</w:t>
            </w:r>
          </w:p>
        </w:tc>
      </w:tr>
      <w:tr w:rsidR="00756D84" w14:paraId="68F120AF" w14:textId="734C1B8F" w:rsidTr="00556B2C">
        <w:tc>
          <w:tcPr>
            <w:tcW w:w="461" w:type="dxa"/>
          </w:tcPr>
          <w:p w14:paraId="1ED7DBCD" w14:textId="050EAC37" w:rsidR="00756D84" w:rsidRDefault="00756D84" w:rsidP="00A700EA">
            <w:pPr>
              <w:rPr>
                <w:rFonts w:ascii="Arial" w:hAnsi="Arial" w:cs="Arial"/>
              </w:rPr>
            </w:pPr>
            <w:r>
              <w:rPr>
                <w:rFonts w:ascii="Arial" w:hAnsi="Arial" w:cs="Arial"/>
              </w:rPr>
              <w:t>10</w:t>
            </w:r>
          </w:p>
        </w:tc>
        <w:tc>
          <w:tcPr>
            <w:tcW w:w="8890" w:type="dxa"/>
          </w:tcPr>
          <w:p w14:paraId="72D68065" w14:textId="77777777" w:rsidR="00756D84" w:rsidRDefault="00756D84" w:rsidP="00A700EA">
            <w:pPr>
              <w:rPr>
                <w:rFonts w:ascii="Arial" w:hAnsi="Arial" w:cs="Arial"/>
                <w:b/>
                <w:bCs/>
              </w:rPr>
            </w:pPr>
            <w:r w:rsidRPr="006A2C5F">
              <w:rPr>
                <w:rFonts w:ascii="Arial" w:hAnsi="Arial" w:cs="Arial"/>
                <w:b/>
                <w:bCs/>
              </w:rPr>
              <w:t>Finance</w:t>
            </w:r>
          </w:p>
          <w:p w14:paraId="003441DF" w14:textId="75DC5E20" w:rsidR="00756D84" w:rsidRDefault="00756D84" w:rsidP="00A700EA">
            <w:pPr>
              <w:rPr>
                <w:rFonts w:ascii="Arial" w:hAnsi="Arial" w:cs="Arial"/>
                <w:b/>
                <w:bCs/>
              </w:rPr>
            </w:pPr>
            <w:r w:rsidRPr="006A6273">
              <w:rPr>
                <w:rFonts w:ascii="Arial" w:hAnsi="Arial" w:cs="Arial"/>
                <w:b/>
                <w:bCs/>
              </w:rPr>
              <w:t>9.1</w:t>
            </w:r>
            <w:r w:rsidRPr="00756D84">
              <w:rPr>
                <w:rFonts w:ascii="Arial" w:hAnsi="Arial" w:cs="Arial"/>
              </w:rPr>
              <w:t>:</w:t>
            </w:r>
            <w:r w:rsidRPr="006A6273">
              <w:rPr>
                <w:rFonts w:ascii="Arial" w:hAnsi="Arial" w:cs="Arial"/>
                <w:b/>
                <w:bCs/>
              </w:rPr>
              <w:t xml:space="preserve"> Bank reconciliation</w:t>
            </w:r>
            <w:r>
              <w:rPr>
                <w:rFonts w:ascii="Arial" w:hAnsi="Arial" w:cs="Arial"/>
              </w:rPr>
              <w:t xml:space="preserve"> up to March 2022. Significant expenditures this month</w:t>
            </w:r>
            <w:r w:rsidR="006A57E4">
              <w:rPr>
                <w:rFonts w:ascii="Arial" w:hAnsi="Arial" w:cs="Arial"/>
              </w:rPr>
              <w:t>:</w:t>
            </w:r>
            <w:r>
              <w:rPr>
                <w:rFonts w:ascii="Arial" w:hAnsi="Arial" w:cs="Arial"/>
              </w:rPr>
              <w:t xml:space="preserve"> Jubilee mugs £527.23, Wilts </w:t>
            </w:r>
            <w:r w:rsidR="006A57E4">
              <w:rPr>
                <w:rFonts w:ascii="Arial" w:hAnsi="Arial" w:cs="Arial"/>
              </w:rPr>
              <w:t xml:space="preserve">Council </w:t>
            </w:r>
            <w:r>
              <w:rPr>
                <w:rFonts w:ascii="Arial" w:hAnsi="Arial" w:cs="Arial"/>
              </w:rPr>
              <w:t xml:space="preserve">CATG Contribution £300 and Clerk Salary £322.37. </w:t>
            </w:r>
            <w:r w:rsidR="006A57E4">
              <w:rPr>
                <w:rFonts w:ascii="Arial" w:hAnsi="Arial" w:cs="Arial"/>
              </w:rPr>
              <w:t>Quarterly payment to</w:t>
            </w:r>
            <w:r>
              <w:rPr>
                <w:rFonts w:ascii="Arial" w:hAnsi="Arial" w:cs="Arial"/>
              </w:rPr>
              <w:t xml:space="preserve"> HMRC to cover Clerk income tax (£74 per month)</w:t>
            </w:r>
          </w:p>
          <w:p w14:paraId="5E92004E" w14:textId="086F7B39" w:rsidR="00756D84" w:rsidRDefault="00756D84" w:rsidP="00A700EA">
            <w:pPr>
              <w:rPr>
                <w:rFonts w:ascii="Arial" w:hAnsi="Arial" w:cs="Arial"/>
              </w:rPr>
            </w:pPr>
            <w:r w:rsidRPr="006A6273">
              <w:rPr>
                <w:rFonts w:ascii="Arial" w:hAnsi="Arial" w:cs="Arial"/>
                <w:b/>
                <w:bCs/>
              </w:rPr>
              <w:t>9.2</w:t>
            </w:r>
            <w:r w:rsidRPr="00756D84">
              <w:rPr>
                <w:rFonts w:ascii="Arial" w:hAnsi="Arial" w:cs="Arial"/>
              </w:rPr>
              <w:t>:</w:t>
            </w:r>
            <w:r w:rsidRPr="006A6273">
              <w:rPr>
                <w:rFonts w:ascii="Arial" w:hAnsi="Arial" w:cs="Arial"/>
                <w:b/>
                <w:bCs/>
              </w:rPr>
              <w:t xml:space="preserve"> Cheques to be ratified</w:t>
            </w:r>
            <w:r>
              <w:rPr>
                <w:rFonts w:ascii="Arial" w:hAnsi="Arial" w:cs="Arial"/>
              </w:rPr>
              <w:t xml:space="preserve">: </w:t>
            </w:r>
          </w:p>
          <w:p w14:paraId="24ADF468" w14:textId="12691DE2" w:rsidR="00756D84" w:rsidRDefault="008829E1" w:rsidP="00A700EA">
            <w:pPr>
              <w:rPr>
                <w:rFonts w:ascii="Arial" w:hAnsi="Arial" w:cs="Arial"/>
              </w:rPr>
            </w:pPr>
            <w:r>
              <w:rPr>
                <w:rFonts w:ascii="Arial" w:hAnsi="Arial" w:cs="Arial"/>
              </w:rPr>
              <w:t>£39.57 March Clerk Expenses, £300 CATG Contribution, £42 Westwood Associates for anti-virus software, £527.23 for Tony Mulliken to reimburse for Jubilee mugs</w:t>
            </w:r>
            <w:r w:rsidR="00F61E7F">
              <w:rPr>
                <w:rFonts w:ascii="Arial" w:hAnsi="Arial" w:cs="Arial"/>
              </w:rPr>
              <w:t>.</w:t>
            </w:r>
          </w:p>
          <w:p w14:paraId="59C28002" w14:textId="0E61E998" w:rsidR="00756D84" w:rsidRDefault="00756D84" w:rsidP="00A700EA">
            <w:pPr>
              <w:rPr>
                <w:rFonts w:ascii="Arial" w:hAnsi="Arial" w:cs="Arial"/>
              </w:rPr>
            </w:pPr>
            <w:r w:rsidRPr="00756D84">
              <w:rPr>
                <w:rFonts w:ascii="Arial" w:hAnsi="Arial" w:cs="Arial"/>
                <w:b/>
                <w:bCs/>
              </w:rPr>
              <w:t>9.3</w:t>
            </w:r>
            <w:r>
              <w:rPr>
                <w:rFonts w:ascii="Arial" w:hAnsi="Arial" w:cs="Arial"/>
              </w:rPr>
              <w:t xml:space="preserve">: </w:t>
            </w:r>
            <w:r w:rsidRPr="00756D84">
              <w:rPr>
                <w:rFonts w:ascii="Arial" w:hAnsi="Arial" w:cs="Arial"/>
                <w:b/>
                <w:bCs/>
              </w:rPr>
              <w:t>Progress with AGAR</w:t>
            </w:r>
            <w:r>
              <w:rPr>
                <w:rFonts w:ascii="Arial" w:hAnsi="Arial" w:cs="Arial"/>
              </w:rPr>
              <w:t>.</w:t>
            </w:r>
            <w:r w:rsidR="008829E1">
              <w:rPr>
                <w:rFonts w:ascii="Arial" w:hAnsi="Arial" w:cs="Arial"/>
              </w:rPr>
              <w:t xml:space="preserve"> Documents have been </w:t>
            </w:r>
            <w:r w:rsidR="00890AE2">
              <w:rPr>
                <w:rFonts w:ascii="Arial" w:hAnsi="Arial" w:cs="Arial"/>
              </w:rPr>
              <w:t xml:space="preserve">approved and </w:t>
            </w:r>
            <w:r w:rsidR="008829E1">
              <w:rPr>
                <w:rFonts w:ascii="Arial" w:hAnsi="Arial" w:cs="Arial"/>
              </w:rPr>
              <w:t xml:space="preserve">signed by the internal auditor. Present for approval by the council, signed by chair at the meeting. </w:t>
            </w:r>
          </w:p>
          <w:p w14:paraId="71E35486" w14:textId="14DDE474" w:rsidR="006A57E4" w:rsidRDefault="00756D84" w:rsidP="00A700EA">
            <w:pPr>
              <w:rPr>
                <w:rFonts w:ascii="Arial" w:hAnsi="Arial" w:cs="Arial"/>
              </w:rPr>
            </w:pPr>
            <w:r w:rsidRPr="00756D84">
              <w:rPr>
                <w:rFonts w:ascii="Arial" w:hAnsi="Arial" w:cs="Arial"/>
                <w:b/>
                <w:bCs/>
              </w:rPr>
              <w:t>9.4</w:t>
            </w:r>
            <w:r>
              <w:rPr>
                <w:rFonts w:ascii="Arial" w:hAnsi="Arial" w:cs="Arial"/>
              </w:rPr>
              <w:t xml:space="preserve">: </w:t>
            </w:r>
            <w:r w:rsidRPr="00756D84">
              <w:rPr>
                <w:rFonts w:ascii="Arial" w:hAnsi="Arial" w:cs="Arial"/>
                <w:b/>
                <w:bCs/>
              </w:rPr>
              <w:t>Online banking progress and mandate forms progress</w:t>
            </w:r>
            <w:r>
              <w:rPr>
                <w:rFonts w:ascii="Arial" w:hAnsi="Arial" w:cs="Arial"/>
              </w:rPr>
              <w:t>. Forms received by Lloyds. Online application approved</w:t>
            </w:r>
            <w:r w:rsidR="006A57E4">
              <w:rPr>
                <w:rFonts w:ascii="Arial" w:hAnsi="Arial" w:cs="Arial"/>
              </w:rPr>
              <w:t xml:space="preserve">.Plan </w:t>
            </w:r>
            <w:r>
              <w:rPr>
                <w:rFonts w:ascii="Arial" w:hAnsi="Arial" w:cs="Arial"/>
              </w:rPr>
              <w:t>to move towards more online payments, to reduce paper, postage and time.</w:t>
            </w:r>
          </w:p>
          <w:p w14:paraId="5A18152C" w14:textId="4F2FA53F" w:rsidR="00A700EA" w:rsidRPr="00A700EA" w:rsidRDefault="00A700EA" w:rsidP="00A700EA">
            <w:pPr>
              <w:rPr>
                <w:rFonts w:ascii="Arial" w:hAnsi="Arial" w:cs="Arial"/>
                <w:sz w:val="16"/>
                <w:szCs w:val="16"/>
              </w:rPr>
            </w:pPr>
          </w:p>
        </w:tc>
        <w:tc>
          <w:tcPr>
            <w:tcW w:w="1134" w:type="dxa"/>
          </w:tcPr>
          <w:p w14:paraId="49CA3270" w14:textId="1A613545" w:rsidR="00756D84" w:rsidRPr="006A2C5F" w:rsidRDefault="00FF5B76" w:rsidP="00A700EA">
            <w:pPr>
              <w:rPr>
                <w:rFonts w:ascii="Arial" w:hAnsi="Arial" w:cs="Arial"/>
                <w:b/>
                <w:bCs/>
              </w:rPr>
            </w:pPr>
            <w:r>
              <w:rPr>
                <w:rFonts w:ascii="Arial" w:hAnsi="Arial" w:cs="Arial"/>
                <w:b/>
                <w:bCs/>
              </w:rPr>
              <w:t>Clk</w:t>
            </w:r>
          </w:p>
        </w:tc>
      </w:tr>
      <w:tr w:rsidR="00B60685" w14:paraId="5F0E6AFD" w14:textId="77777777" w:rsidTr="00556B2C">
        <w:tc>
          <w:tcPr>
            <w:tcW w:w="461" w:type="dxa"/>
          </w:tcPr>
          <w:p w14:paraId="561EDBCE" w14:textId="65D71D9D" w:rsidR="00B60685" w:rsidRDefault="00B60685" w:rsidP="00A700EA">
            <w:pPr>
              <w:rPr>
                <w:rFonts w:ascii="Arial" w:hAnsi="Arial" w:cs="Arial"/>
              </w:rPr>
            </w:pPr>
            <w:r>
              <w:rPr>
                <w:rFonts w:ascii="Arial" w:hAnsi="Arial" w:cs="Arial"/>
              </w:rPr>
              <w:t>11</w:t>
            </w:r>
          </w:p>
        </w:tc>
        <w:tc>
          <w:tcPr>
            <w:tcW w:w="8890" w:type="dxa"/>
          </w:tcPr>
          <w:p w14:paraId="453665C8" w14:textId="77777777" w:rsidR="00B60685" w:rsidRDefault="00B60685" w:rsidP="00A700EA">
            <w:pPr>
              <w:rPr>
                <w:rFonts w:ascii="Arial" w:hAnsi="Arial" w:cs="Arial"/>
                <w:b/>
                <w:bCs/>
              </w:rPr>
            </w:pPr>
            <w:r>
              <w:rPr>
                <w:rFonts w:ascii="Arial" w:hAnsi="Arial" w:cs="Arial"/>
                <w:b/>
                <w:bCs/>
              </w:rPr>
              <w:t>Attendance at External Meetings</w:t>
            </w:r>
          </w:p>
          <w:p w14:paraId="2FF981A5" w14:textId="7CA5E1F9" w:rsidR="00B60685" w:rsidRPr="0059631C" w:rsidRDefault="0059631C" w:rsidP="00A700EA">
            <w:pPr>
              <w:rPr>
                <w:rFonts w:ascii="Arial" w:hAnsi="Arial" w:cs="Arial"/>
              </w:rPr>
            </w:pPr>
            <w:r w:rsidRPr="0059631C">
              <w:rPr>
                <w:rFonts w:ascii="Arial" w:hAnsi="Arial" w:cs="Arial"/>
                <w:b/>
                <w:bCs/>
              </w:rPr>
              <w:t>LHFIG</w:t>
            </w:r>
            <w:r w:rsidRPr="0059631C">
              <w:rPr>
                <w:rFonts w:ascii="Arial" w:hAnsi="Arial" w:cs="Arial"/>
              </w:rPr>
              <w:t xml:space="preserve"> (Local Highways and Footways I</w:t>
            </w:r>
            <w:r>
              <w:rPr>
                <w:rFonts w:ascii="Arial" w:hAnsi="Arial" w:cs="Arial"/>
              </w:rPr>
              <w:t>m</w:t>
            </w:r>
            <w:r w:rsidRPr="0059631C">
              <w:rPr>
                <w:rFonts w:ascii="Arial" w:hAnsi="Arial" w:cs="Arial"/>
              </w:rPr>
              <w:t>provement Group)</w:t>
            </w:r>
            <w:r w:rsidR="00732CA5">
              <w:rPr>
                <w:rFonts w:ascii="Arial" w:hAnsi="Arial" w:cs="Arial"/>
              </w:rPr>
              <w:t>,</w:t>
            </w:r>
            <w:r>
              <w:rPr>
                <w:rFonts w:ascii="Arial" w:hAnsi="Arial" w:cs="Arial"/>
              </w:rPr>
              <w:t xml:space="preserve"> 2pm</w:t>
            </w:r>
            <w:r w:rsidR="00B60685" w:rsidRPr="0059631C">
              <w:rPr>
                <w:rFonts w:ascii="Arial" w:hAnsi="Arial" w:cs="Arial"/>
              </w:rPr>
              <w:t xml:space="preserve"> Wed 4 May (</w:t>
            </w:r>
            <w:r w:rsidR="00B60685" w:rsidRPr="0059631C">
              <w:rPr>
                <w:rFonts w:ascii="Arial" w:hAnsi="Arial" w:cs="Arial"/>
                <w:b/>
                <w:bCs/>
              </w:rPr>
              <w:t>TE</w:t>
            </w:r>
            <w:r w:rsidR="00B60685" w:rsidRPr="0059631C">
              <w:rPr>
                <w:rFonts w:ascii="Arial" w:hAnsi="Arial" w:cs="Arial"/>
              </w:rPr>
              <w:t>)</w:t>
            </w:r>
          </w:p>
          <w:p w14:paraId="14636983" w14:textId="25A52E56" w:rsidR="00B60685" w:rsidRDefault="00B60685" w:rsidP="00A700EA">
            <w:pPr>
              <w:rPr>
                <w:rFonts w:ascii="Arial" w:hAnsi="Arial" w:cs="Arial"/>
              </w:rPr>
            </w:pPr>
            <w:r w:rsidRPr="0059631C">
              <w:rPr>
                <w:rFonts w:ascii="Arial" w:hAnsi="Arial" w:cs="Arial"/>
                <w:b/>
                <w:bCs/>
              </w:rPr>
              <w:t>Pewsey Area Board</w:t>
            </w:r>
            <w:r w:rsidR="0059631C">
              <w:rPr>
                <w:rFonts w:ascii="Arial" w:hAnsi="Arial" w:cs="Arial"/>
              </w:rPr>
              <w:t xml:space="preserve">, 7pm </w:t>
            </w:r>
            <w:r w:rsidRPr="00B60685">
              <w:rPr>
                <w:rFonts w:ascii="Arial" w:hAnsi="Arial" w:cs="Arial"/>
              </w:rPr>
              <w:t>Mon 23 May</w:t>
            </w:r>
            <w:r>
              <w:rPr>
                <w:rFonts w:ascii="Arial" w:hAnsi="Arial" w:cs="Arial"/>
              </w:rPr>
              <w:t xml:space="preserve"> (</w:t>
            </w:r>
            <w:r w:rsidRPr="00B60685">
              <w:rPr>
                <w:rFonts w:ascii="Arial" w:hAnsi="Arial" w:cs="Arial"/>
                <w:b/>
                <w:bCs/>
              </w:rPr>
              <w:t>Chair</w:t>
            </w:r>
            <w:r>
              <w:rPr>
                <w:rFonts w:ascii="Arial" w:hAnsi="Arial" w:cs="Arial"/>
              </w:rPr>
              <w:t>)</w:t>
            </w:r>
          </w:p>
          <w:p w14:paraId="4C5CC894" w14:textId="77777777" w:rsidR="00B60685" w:rsidRDefault="00B60685" w:rsidP="00A700EA">
            <w:pPr>
              <w:rPr>
                <w:rFonts w:ascii="Arial" w:hAnsi="Arial" w:cs="Arial"/>
              </w:rPr>
            </w:pPr>
            <w:r w:rsidRPr="0059631C">
              <w:rPr>
                <w:rFonts w:ascii="Arial" w:hAnsi="Arial" w:cs="Arial"/>
                <w:b/>
                <w:bCs/>
              </w:rPr>
              <w:t>PCAP</w:t>
            </w:r>
            <w:r>
              <w:rPr>
                <w:rFonts w:ascii="Arial" w:hAnsi="Arial" w:cs="Arial"/>
              </w:rPr>
              <w:t xml:space="preserve"> (Pewsey Community Area Partnership)</w:t>
            </w:r>
            <w:r w:rsidR="0059631C">
              <w:rPr>
                <w:rFonts w:ascii="Arial" w:hAnsi="Arial" w:cs="Arial"/>
              </w:rPr>
              <w:t>, 7pm 21 Jul, Easton Royal VH (</w:t>
            </w:r>
            <w:r w:rsidR="0059631C" w:rsidRPr="0059631C">
              <w:rPr>
                <w:rFonts w:ascii="Arial" w:hAnsi="Arial" w:cs="Arial"/>
                <w:b/>
                <w:bCs/>
              </w:rPr>
              <w:t>who?</w:t>
            </w:r>
            <w:r w:rsidR="0059631C">
              <w:rPr>
                <w:rFonts w:ascii="Arial" w:hAnsi="Arial" w:cs="Arial"/>
              </w:rPr>
              <w:t>)</w:t>
            </w:r>
          </w:p>
          <w:p w14:paraId="78E3553C" w14:textId="4C434938" w:rsidR="00A700EA" w:rsidRPr="00A700EA" w:rsidRDefault="00A700EA" w:rsidP="00A700EA">
            <w:pPr>
              <w:rPr>
                <w:rFonts w:ascii="Arial" w:hAnsi="Arial" w:cs="Arial"/>
                <w:b/>
                <w:bCs/>
                <w:sz w:val="16"/>
                <w:szCs w:val="16"/>
              </w:rPr>
            </w:pPr>
          </w:p>
        </w:tc>
        <w:tc>
          <w:tcPr>
            <w:tcW w:w="1134" w:type="dxa"/>
          </w:tcPr>
          <w:p w14:paraId="4449D21D" w14:textId="0DBF6C95" w:rsidR="00B60685" w:rsidRDefault="00732CA5" w:rsidP="00A700EA">
            <w:pPr>
              <w:rPr>
                <w:rFonts w:ascii="Arial" w:hAnsi="Arial" w:cs="Arial"/>
                <w:b/>
                <w:bCs/>
              </w:rPr>
            </w:pPr>
            <w:r>
              <w:rPr>
                <w:rFonts w:ascii="Arial" w:hAnsi="Arial" w:cs="Arial"/>
                <w:b/>
                <w:bCs/>
              </w:rPr>
              <w:t>Chair</w:t>
            </w:r>
          </w:p>
        </w:tc>
      </w:tr>
      <w:tr w:rsidR="00756D84" w14:paraId="4407DD14" w14:textId="6CFDC555" w:rsidTr="00556B2C">
        <w:tc>
          <w:tcPr>
            <w:tcW w:w="461" w:type="dxa"/>
          </w:tcPr>
          <w:p w14:paraId="716B1C97" w14:textId="496F4B77" w:rsidR="00756D84" w:rsidRDefault="00756D84" w:rsidP="00A700EA">
            <w:pPr>
              <w:rPr>
                <w:rFonts w:ascii="Arial" w:hAnsi="Arial" w:cs="Arial"/>
              </w:rPr>
            </w:pPr>
            <w:r>
              <w:rPr>
                <w:rFonts w:ascii="Arial" w:hAnsi="Arial" w:cs="Arial"/>
              </w:rPr>
              <w:t>1</w:t>
            </w:r>
            <w:r w:rsidR="00B60685">
              <w:rPr>
                <w:rFonts w:ascii="Arial" w:hAnsi="Arial" w:cs="Arial"/>
              </w:rPr>
              <w:t>2</w:t>
            </w:r>
          </w:p>
        </w:tc>
        <w:tc>
          <w:tcPr>
            <w:tcW w:w="8890" w:type="dxa"/>
          </w:tcPr>
          <w:p w14:paraId="1CD8F1E5" w14:textId="55772907" w:rsidR="00756D84" w:rsidRDefault="00756D84" w:rsidP="00A700EA">
            <w:pPr>
              <w:rPr>
                <w:rFonts w:ascii="Arial" w:hAnsi="Arial" w:cs="Arial"/>
                <w:b/>
                <w:bCs/>
              </w:rPr>
            </w:pPr>
            <w:r w:rsidRPr="006A2C5F">
              <w:rPr>
                <w:rFonts w:ascii="Arial" w:hAnsi="Arial" w:cs="Arial"/>
                <w:b/>
                <w:bCs/>
              </w:rPr>
              <w:t>Future Parish Council Meetings 2022</w:t>
            </w:r>
          </w:p>
          <w:p w14:paraId="576DCE9A" w14:textId="05EC4F25" w:rsidR="00FF5B76" w:rsidRDefault="00FF5B76" w:rsidP="00A700EA">
            <w:pPr>
              <w:rPr>
                <w:rFonts w:ascii="Arial" w:hAnsi="Arial" w:cs="Arial"/>
              </w:rPr>
            </w:pPr>
            <w:r>
              <w:rPr>
                <w:rFonts w:ascii="Arial" w:hAnsi="Arial" w:cs="Arial"/>
                <w:b/>
                <w:bCs/>
              </w:rPr>
              <w:t>Annual Parish Meeting</w:t>
            </w:r>
            <w:r w:rsidRPr="00FF5B76">
              <w:rPr>
                <w:rFonts w:ascii="Arial" w:hAnsi="Arial" w:cs="Arial"/>
              </w:rPr>
              <w:t>. Sat 7 May 1030am, Woodbridge Inn (agenda</w:t>
            </w:r>
            <w:r>
              <w:rPr>
                <w:rFonts w:ascii="Arial" w:hAnsi="Arial" w:cs="Arial"/>
              </w:rPr>
              <w:t xml:space="preserve"> </w:t>
            </w:r>
            <w:r w:rsidRPr="00FF5B76">
              <w:rPr>
                <w:rFonts w:ascii="Arial" w:hAnsi="Arial" w:cs="Arial"/>
              </w:rPr>
              <w:t>Fri 29 Apr)</w:t>
            </w:r>
          </w:p>
          <w:p w14:paraId="55A4F404" w14:textId="43991660" w:rsidR="006A57E4" w:rsidRDefault="006A57E4" w:rsidP="00A700EA">
            <w:pPr>
              <w:rPr>
                <w:rFonts w:ascii="Arial" w:hAnsi="Arial" w:cs="Arial"/>
              </w:rPr>
            </w:pPr>
            <w:r w:rsidRPr="006A57E4">
              <w:rPr>
                <w:rFonts w:ascii="Arial" w:hAnsi="Arial" w:cs="Arial"/>
                <w:b/>
                <w:bCs/>
              </w:rPr>
              <w:t>Parish Council Meeting</w:t>
            </w:r>
            <w:r>
              <w:rPr>
                <w:rFonts w:ascii="Arial" w:hAnsi="Arial" w:cs="Arial"/>
              </w:rPr>
              <w:t>. Mon 13 Jun 7pm, location tbc</w:t>
            </w:r>
            <w:r w:rsidR="007D7925">
              <w:rPr>
                <w:rFonts w:ascii="Arial" w:hAnsi="Arial" w:cs="Arial"/>
              </w:rPr>
              <w:t xml:space="preserve"> (agenda Tue 7 Jun)</w:t>
            </w:r>
          </w:p>
          <w:p w14:paraId="62FC31B9" w14:textId="1AF9DA59" w:rsidR="007D7925" w:rsidRPr="00FF5B76" w:rsidRDefault="007D7925" w:rsidP="00A700EA">
            <w:pPr>
              <w:rPr>
                <w:rFonts w:ascii="Arial" w:hAnsi="Arial" w:cs="Arial"/>
              </w:rPr>
            </w:pPr>
            <w:r w:rsidRPr="007D7925">
              <w:rPr>
                <w:rFonts w:ascii="Arial" w:hAnsi="Arial" w:cs="Arial"/>
                <w:b/>
                <w:bCs/>
              </w:rPr>
              <w:t>Parish Council Meeting</w:t>
            </w:r>
            <w:r>
              <w:rPr>
                <w:rFonts w:ascii="Arial" w:hAnsi="Arial" w:cs="Arial"/>
              </w:rPr>
              <w:t>. Mon 18 or Mon 25 Jul?</w:t>
            </w:r>
          </w:p>
          <w:p w14:paraId="3534C21F" w14:textId="58FABEE3" w:rsidR="00756D84" w:rsidRPr="003C5AEC" w:rsidRDefault="00756D84" w:rsidP="00A700EA">
            <w:pPr>
              <w:jc w:val="both"/>
              <w:rPr>
                <w:rFonts w:ascii="Arial" w:hAnsi="Arial" w:cs="Arial"/>
                <w:bCs/>
              </w:rPr>
            </w:pPr>
            <w:r w:rsidRPr="003F0A7F">
              <w:rPr>
                <w:rFonts w:ascii="Arial" w:hAnsi="Arial" w:cs="Arial"/>
                <w:b/>
              </w:rPr>
              <w:t>Rosie Charnock, Clerk to NNPC</w:t>
            </w:r>
            <w:r>
              <w:rPr>
                <w:rFonts w:ascii="Arial" w:hAnsi="Arial" w:cs="Arial"/>
                <w:bCs/>
              </w:rPr>
              <w:tab/>
            </w:r>
            <w:hyperlink r:id="rId8" w:history="1">
              <w:r w:rsidRPr="00144771">
                <w:rPr>
                  <w:rStyle w:val="Hyperlink"/>
                  <w:rFonts w:ascii="Arial" w:hAnsi="Arial" w:cs="Arial"/>
                  <w:bCs/>
                </w:rPr>
                <w:t>clerk@nnpc.org.uk</w:t>
              </w:r>
            </w:hyperlink>
            <w:r>
              <w:rPr>
                <w:rFonts w:ascii="Arial" w:hAnsi="Arial" w:cs="Arial"/>
                <w:bCs/>
              </w:rPr>
              <w:t xml:space="preserve"> </w:t>
            </w:r>
          </w:p>
        </w:tc>
        <w:tc>
          <w:tcPr>
            <w:tcW w:w="1134" w:type="dxa"/>
          </w:tcPr>
          <w:p w14:paraId="5E883521" w14:textId="7B13D9D7" w:rsidR="00756D84" w:rsidRPr="006A2C5F" w:rsidRDefault="007D7925" w:rsidP="00A700EA">
            <w:pPr>
              <w:rPr>
                <w:rFonts w:ascii="Arial" w:hAnsi="Arial" w:cs="Arial"/>
                <w:b/>
                <w:bCs/>
              </w:rPr>
            </w:pPr>
            <w:r>
              <w:rPr>
                <w:rFonts w:ascii="Arial" w:hAnsi="Arial" w:cs="Arial"/>
                <w:b/>
                <w:bCs/>
              </w:rPr>
              <w:t>Chair</w:t>
            </w:r>
          </w:p>
        </w:tc>
      </w:tr>
    </w:tbl>
    <w:p w14:paraId="1C66FDE2" w14:textId="77777777" w:rsidR="005C73B7" w:rsidRPr="005C73B7" w:rsidRDefault="005C73B7" w:rsidP="00732CA5">
      <w:pPr>
        <w:rPr>
          <w:rFonts w:ascii="Arial" w:hAnsi="Arial" w:cs="Arial"/>
        </w:rPr>
      </w:pPr>
    </w:p>
    <w:sectPr w:rsidR="005C73B7" w:rsidRPr="005C73B7" w:rsidSect="00A700EA">
      <w:headerReference w:type="even" r:id="rId9"/>
      <w:headerReference w:type="default" r:id="rId10"/>
      <w:footerReference w:type="default" r:id="rId11"/>
      <w:headerReference w:type="first" r:id="rId12"/>
      <w:pgSz w:w="11906" w:h="16838" w:code="9"/>
      <w:pgMar w:top="284" w:right="567" w:bottom="284" w:left="567"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D256" w14:textId="77777777" w:rsidR="002C1260" w:rsidRDefault="002C1260" w:rsidP="002D6095">
      <w:pPr>
        <w:spacing w:after="0" w:line="240" w:lineRule="auto"/>
      </w:pPr>
      <w:r>
        <w:separator/>
      </w:r>
    </w:p>
  </w:endnote>
  <w:endnote w:type="continuationSeparator" w:id="0">
    <w:p w14:paraId="41CBA6B3" w14:textId="77777777" w:rsidR="002C1260" w:rsidRDefault="002C1260" w:rsidP="002D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7913" w14:textId="77777777" w:rsidR="002D6095" w:rsidRDefault="002D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C00D" w14:textId="77777777" w:rsidR="002C1260" w:rsidRDefault="002C1260" w:rsidP="002D6095">
      <w:pPr>
        <w:spacing w:after="0" w:line="240" w:lineRule="auto"/>
      </w:pPr>
      <w:r>
        <w:separator/>
      </w:r>
    </w:p>
  </w:footnote>
  <w:footnote w:type="continuationSeparator" w:id="0">
    <w:p w14:paraId="084E8434" w14:textId="77777777" w:rsidR="002C1260" w:rsidRDefault="002C1260" w:rsidP="002D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3A88" w14:textId="660FC068" w:rsidR="002D6095" w:rsidRDefault="002C1260">
    <w:pPr>
      <w:pStyle w:val="Header"/>
    </w:pPr>
    <w:r>
      <w:rPr>
        <w:noProof/>
      </w:rPr>
      <w:pict w14:anchorId="0F024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86594"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174" w14:textId="30E63B61" w:rsidR="002D6095" w:rsidRDefault="002C1260">
    <w:pPr>
      <w:pStyle w:val="Header"/>
    </w:pPr>
    <w:r>
      <w:rPr>
        <w:noProof/>
      </w:rPr>
      <w:pict w14:anchorId="15A689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86595"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9447" w14:textId="4D3360EA" w:rsidR="002D6095" w:rsidRDefault="002C1260">
    <w:pPr>
      <w:pStyle w:val="Header"/>
    </w:pPr>
    <w:r>
      <w:rPr>
        <w:noProof/>
      </w:rPr>
      <w:pict w14:anchorId="3FA58D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986593"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5E4"/>
    <w:multiLevelType w:val="hybridMultilevel"/>
    <w:tmpl w:val="4A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53746"/>
    <w:multiLevelType w:val="hybridMultilevel"/>
    <w:tmpl w:val="770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968A0"/>
    <w:multiLevelType w:val="hybridMultilevel"/>
    <w:tmpl w:val="31EC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64BD1"/>
    <w:multiLevelType w:val="hybridMultilevel"/>
    <w:tmpl w:val="709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E205E"/>
    <w:multiLevelType w:val="hybridMultilevel"/>
    <w:tmpl w:val="72A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639776">
    <w:abstractNumId w:val="2"/>
  </w:num>
  <w:num w:numId="2" w16cid:durableId="1369454240">
    <w:abstractNumId w:val="3"/>
  </w:num>
  <w:num w:numId="3" w16cid:durableId="1795901897">
    <w:abstractNumId w:val="0"/>
  </w:num>
  <w:num w:numId="4" w16cid:durableId="1149371663">
    <w:abstractNumId w:val="1"/>
  </w:num>
  <w:num w:numId="5" w16cid:durableId="1363434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B7"/>
    <w:rsid w:val="000463C6"/>
    <w:rsid w:val="00091F69"/>
    <w:rsid w:val="001D2C7E"/>
    <w:rsid w:val="001F756C"/>
    <w:rsid w:val="002C1260"/>
    <w:rsid w:val="002D6095"/>
    <w:rsid w:val="002E54FE"/>
    <w:rsid w:val="003C5AEC"/>
    <w:rsid w:val="004709D6"/>
    <w:rsid w:val="00556B2C"/>
    <w:rsid w:val="0059631C"/>
    <w:rsid w:val="005C73B7"/>
    <w:rsid w:val="00664310"/>
    <w:rsid w:val="00693EBF"/>
    <w:rsid w:val="006A2C5F"/>
    <w:rsid w:val="006A57E4"/>
    <w:rsid w:val="006A6273"/>
    <w:rsid w:val="006D5E4A"/>
    <w:rsid w:val="00732CA5"/>
    <w:rsid w:val="00756D84"/>
    <w:rsid w:val="007C29DF"/>
    <w:rsid w:val="007D5403"/>
    <w:rsid w:val="007D7925"/>
    <w:rsid w:val="008829E1"/>
    <w:rsid w:val="00890AE2"/>
    <w:rsid w:val="008A25CF"/>
    <w:rsid w:val="00931E1E"/>
    <w:rsid w:val="009769EC"/>
    <w:rsid w:val="009873BE"/>
    <w:rsid w:val="009B03E5"/>
    <w:rsid w:val="00A0353A"/>
    <w:rsid w:val="00A075C5"/>
    <w:rsid w:val="00A458BD"/>
    <w:rsid w:val="00A47868"/>
    <w:rsid w:val="00A700EA"/>
    <w:rsid w:val="00B60685"/>
    <w:rsid w:val="00C750F9"/>
    <w:rsid w:val="00C80BD2"/>
    <w:rsid w:val="00CE0F8E"/>
    <w:rsid w:val="00EA1AB8"/>
    <w:rsid w:val="00F61E7F"/>
    <w:rsid w:val="00FA162B"/>
    <w:rsid w:val="00FF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73EA4"/>
  <w15:chartTrackingRefBased/>
  <w15:docId w15:val="{3BA93A3E-F092-4101-8414-18F661C5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310"/>
    <w:pPr>
      <w:ind w:left="720"/>
      <w:contextualSpacing/>
    </w:pPr>
  </w:style>
  <w:style w:type="character" w:styleId="Hyperlink">
    <w:name w:val="Hyperlink"/>
    <w:basedOn w:val="DefaultParagraphFont"/>
    <w:uiPriority w:val="99"/>
    <w:unhideWhenUsed/>
    <w:rsid w:val="00A458BD"/>
    <w:rPr>
      <w:color w:val="0563C1" w:themeColor="hyperlink"/>
      <w:u w:val="single"/>
    </w:rPr>
  </w:style>
  <w:style w:type="paragraph" w:styleId="Header">
    <w:name w:val="header"/>
    <w:basedOn w:val="Normal"/>
    <w:link w:val="HeaderChar"/>
    <w:uiPriority w:val="99"/>
    <w:unhideWhenUsed/>
    <w:rsid w:val="002D6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095"/>
  </w:style>
  <w:style w:type="paragraph" w:styleId="Footer">
    <w:name w:val="footer"/>
    <w:basedOn w:val="Normal"/>
    <w:link w:val="FooterChar"/>
    <w:uiPriority w:val="99"/>
    <w:unhideWhenUsed/>
    <w:rsid w:val="002D6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095"/>
  </w:style>
  <w:style w:type="character" w:styleId="UnresolvedMention">
    <w:name w:val="Unresolved Mention"/>
    <w:basedOn w:val="DefaultParagraphFont"/>
    <w:uiPriority w:val="99"/>
    <w:semiHidden/>
    <w:unhideWhenUsed/>
    <w:rsid w:val="00A0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nnp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Tatum</dc:creator>
  <cp:keywords/>
  <dc:description/>
  <cp:lastModifiedBy>Gill Tatum</cp:lastModifiedBy>
  <cp:revision>4</cp:revision>
  <dcterms:created xsi:type="dcterms:W3CDTF">2022-04-24T07:26:00Z</dcterms:created>
  <dcterms:modified xsi:type="dcterms:W3CDTF">2022-04-25T17:23:00Z</dcterms:modified>
</cp:coreProperties>
</file>