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1B3F0B" w14:textId="7CCD3A99" w:rsidR="002922EA" w:rsidRPr="008E7F80" w:rsidRDefault="00AC4F20" w:rsidP="00D249EF">
      <w:pPr>
        <w:tabs>
          <w:tab w:val="left" w:pos="6120"/>
        </w:tabs>
        <w:jc w:val="center"/>
        <w:rPr>
          <w:b/>
          <w:sz w:val="40"/>
          <w:szCs w:val="40"/>
        </w:rPr>
      </w:pPr>
      <w:r w:rsidRPr="008E7F80">
        <w:rPr>
          <w:b/>
          <w:sz w:val="40"/>
          <w:szCs w:val="40"/>
        </w:rPr>
        <w:t>North Newnton Parish Council</w:t>
      </w:r>
      <w:r w:rsidR="0059666A">
        <w:rPr>
          <w:b/>
          <w:sz w:val="40"/>
          <w:szCs w:val="40"/>
        </w:rPr>
        <w:t xml:space="preserve"> Meeting</w:t>
      </w:r>
    </w:p>
    <w:p w14:paraId="064E7A37" w14:textId="310DE314" w:rsidR="00AC4F20" w:rsidRDefault="00AC4F20" w:rsidP="00BB5BF5">
      <w:pPr>
        <w:jc w:val="center"/>
        <w:rPr>
          <w:b/>
          <w:sz w:val="40"/>
          <w:szCs w:val="40"/>
        </w:rPr>
      </w:pPr>
      <w:r w:rsidRPr="008E7F80">
        <w:rPr>
          <w:b/>
          <w:sz w:val="40"/>
          <w:szCs w:val="40"/>
        </w:rPr>
        <w:t xml:space="preserve">Monday </w:t>
      </w:r>
      <w:r w:rsidR="008477B1">
        <w:rPr>
          <w:b/>
          <w:sz w:val="40"/>
          <w:szCs w:val="40"/>
        </w:rPr>
        <w:t>11</w:t>
      </w:r>
      <w:r w:rsidR="008477B1" w:rsidRPr="008477B1">
        <w:rPr>
          <w:b/>
          <w:sz w:val="40"/>
          <w:szCs w:val="40"/>
          <w:vertAlign w:val="superscript"/>
        </w:rPr>
        <w:t>th</w:t>
      </w:r>
      <w:r w:rsidR="008477B1">
        <w:rPr>
          <w:b/>
          <w:sz w:val="40"/>
          <w:szCs w:val="40"/>
        </w:rPr>
        <w:t xml:space="preserve"> March</w:t>
      </w:r>
      <w:r w:rsidR="0019115D">
        <w:rPr>
          <w:b/>
          <w:sz w:val="40"/>
          <w:szCs w:val="40"/>
        </w:rPr>
        <w:t xml:space="preserve"> </w:t>
      </w:r>
      <w:r w:rsidRPr="008E7F80">
        <w:rPr>
          <w:b/>
          <w:sz w:val="40"/>
          <w:szCs w:val="40"/>
        </w:rPr>
        <w:t>201</w:t>
      </w:r>
      <w:r w:rsidR="00546A3D">
        <w:rPr>
          <w:b/>
          <w:sz w:val="40"/>
          <w:szCs w:val="40"/>
        </w:rPr>
        <w:t>9</w:t>
      </w:r>
      <w:r w:rsidRPr="008E7F80">
        <w:rPr>
          <w:b/>
          <w:sz w:val="40"/>
          <w:szCs w:val="40"/>
        </w:rPr>
        <w:t xml:space="preserve"> at 7</w:t>
      </w:r>
      <w:r w:rsidR="00502478">
        <w:rPr>
          <w:b/>
          <w:sz w:val="40"/>
          <w:szCs w:val="40"/>
        </w:rPr>
        <w:t>.30</w:t>
      </w:r>
      <w:r w:rsidRPr="008E7F80">
        <w:rPr>
          <w:b/>
          <w:sz w:val="40"/>
          <w:szCs w:val="40"/>
        </w:rPr>
        <w:t xml:space="preserve"> p.m.</w:t>
      </w:r>
    </w:p>
    <w:p w14:paraId="0D7E4C50" w14:textId="2CF451AA" w:rsidR="00B07C8E" w:rsidRDefault="0059666A" w:rsidP="00BB5BF5">
      <w:pPr>
        <w:jc w:val="center"/>
        <w:rPr>
          <w:b/>
          <w:sz w:val="40"/>
          <w:szCs w:val="40"/>
        </w:rPr>
      </w:pPr>
      <w:r>
        <w:rPr>
          <w:b/>
          <w:sz w:val="40"/>
          <w:szCs w:val="40"/>
        </w:rPr>
        <w:t>Minutes</w:t>
      </w:r>
    </w:p>
    <w:p w14:paraId="2EA2EDF2" w14:textId="54959AB3" w:rsidR="0059666A" w:rsidRPr="0004013A" w:rsidRDefault="0059666A" w:rsidP="0059666A">
      <w:pPr>
        <w:tabs>
          <w:tab w:val="left" w:pos="6120"/>
        </w:tabs>
        <w:jc w:val="both"/>
        <w:rPr>
          <w:rFonts w:ascii="Calibri" w:eastAsia="Calibri" w:hAnsi="Calibri" w:cs="Times New Roman"/>
          <w:sz w:val="24"/>
          <w:szCs w:val="24"/>
        </w:rPr>
      </w:pPr>
      <w:r w:rsidRPr="004D30FF">
        <w:rPr>
          <w:rFonts w:ascii="Calibri" w:eastAsia="Calibri" w:hAnsi="Calibri" w:cs="Times New Roman"/>
          <w:sz w:val="24"/>
          <w:szCs w:val="24"/>
        </w:rPr>
        <w:t xml:space="preserve">Present: </w:t>
      </w:r>
      <w:r w:rsidRPr="008220D4">
        <w:rPr>
          <w:rFonts w:ascii="Calibri" w:eastAsia="Calibri" w:hAnsi="Calibri" w:cs="Times New Roman"/>
          <w:color w:val="FF0000"/>
          <w:sz w:val="24"/>
          <w:szCs w:val="24"/>
        </w:rPr>
        <w:t xml:space="preserve">-  </w:t>
      </w:r>
      <w:r w:rsidRPr="0004013A">
        <w:rPr>
          <w:rFonts w:ascii="Calibri" w:eastAsia="Calibri" w:hAnsi="Calibri" w:cs="Times New Roman"/>
          <w:sz w:val="24"/>
          <w:szCs w:val="24"/>
        </w:rPr>
        <w:t>Kate Boulter (KB)</w:t>
      </w:r>
      <w:r w:rsidR="008220D4" w:rsidRPr="0004013A">
        <w:rPr>
          <w:rFonts w:ascii="Calibri" w:eastAsia="Calibri" w:hAnsi="Calibri" w:cs="Times New Roman"/>
          <w:sz w:val="24"/>
          <w:szCs w:val="24"/>
        </w:rPr>
        <w:t xml:space="preserve"> Chairperson -</w:t>
      </w:r>
      <w:r w:rsidRPr="0004013A">
        <w:rPr>
          <w:rFonts w:ascii="Calibri" w:eastAsia="Calibri" w:hAnsi="Calibri" w:cs="Times New Roman"/>
          <w:sz w:val="24"/>
          <w:szCs w:val="24"/>
        </w:rPr>
        <w:t xml:space="preserve"> Joint Vice Chair, Carolyn Whistler (CW) David Brisker (DB) </w:t>
      </w:r>
      <w:r w:rsidR="008220D4" w:rsidRPr="0004013A">
        <w:rPr>
          <w:rFonts w:ascii="Calibri" w:eastAsia="Calibri" w:hAnsi="Calibri" w:cs="Times New Roman"/>
          <w:sz w:val="24"/>
          <w:szCs w:val="24"/>
        </w:rPr>
        <w:t xml:space="preserve">   -</w:t>
      </w:r>
      <w:r w:rsidRPr="0004013A">
        <w:rPr>
          <w:rFonts w:ascii="Calibri" w:eastAsia="Calibri" w:hAnsi="Calibri" w:cs="Times New Roman"/>
          <w:sz w:val="24"/>
          <w:szCs w:val="24"/>
        </w:rPr>
        <w:t>Joint Vice Chair, Tom Ellen (TE)</w:t>
      </w:r>
      <w:r w:rsidR="008220D4" w:rsidRPr="0004013A">
        <w:rPr>
          <w:rFonts w:ascii="Calibri" w:eastAsia="Calibri" w:hAnsi="Calibri" w:cs="Times New Roman"/>
          <w:sz w:val="24"/>
          <w:szCs w:val="24"/>
        </w:rPr>
        <w:t>, Mac McLean (MM), Gill Tatum (new Clerk Designate)</w:t>
      </w:r>
    </w:p>
    <w:p w14:paraId="3B8F3927" w14:textId="4E703A93" w:rsidR="0059666A" w:rsidRPr="0059666A" w:rsidRDefault="0059666A" w:rsidP="0059666A">
      <w:pPr>
        <w:tabs>
          <w:tab w:val="left" w:pos="6120"/>
        </w:tabs>
        <w:jc w:val="both"/>
        <w:rPr>
          <w:rFonts w:ascii="Calibri" w:eastAsia="Calibri" w:hAnsi="Calibri" w:cs="Times New Roman"/>
          <w:color w:val="FF0000"/>
          <w:sz w:val="24"/>
          <w:szCs w:val="24"/>
        </w:rPr>
      </w:pPr>
      <w:r w:rsidRPr="004D30FF">
        <w:rPr>
          <w:rFonts w:ascii="Calibri" w:eastAsia="Calibri" w:hAnsi="Calibri" w:cs="Times New Roman"/>
          <w:sz w:val="24"/>
          <w:szCs w:val="24"/>
        </w:rPr>
        <w:t xml:space="preserve">In attendance: Tracey Pullen (TP), Clerk, </w:t>
      </w:r>
      <w:r w:rsidR="00A922DF">
        <w:rPr>
          <w:rFonts w:ascii="Calibri" w:eastAsia="Calibri" w:hAnsi="Calibri" w:cs="Times New Roman"/>
          <w:sz w:val="24"/>
          <w:szCs w:val="24"/>
        </w:rPr>
        <w:t>2</w:t>
      </w:r>
      <w:r w:rsidRPr="0059666A">
        <w:rPr>
          <w:rFonts w:ascii="Calibri" w:eastAsia="Calibri" w:hAnsi="Calibri" w:cs="Times New Roman"/>
          <w:color w:val="FF0000"/>
          <w:sz w:val="24"/>
          <w:szCs w:val="24"/>
        </w:rPr>
        <w:t xml:space="preserve"> </w:t>
      </w:r>
      <w:r w:rsidRPr="00A922DF">
        <w:rPr>
          <w:rFonts w:ascii="Calibri" w:eastAsia="Calibri" w:hAnsi="Calibri" w:cs="Times New Roman"/>
          <w:sz w:val="24"/>
          <w:szCs w:val="24"/>
        </w:rPr>
        <w:t>members of the public attended the meeting.</w:t>
      </w:r>
    </w:p>
    <w:p w14:paraId="009057A7" w14:textId="4067975E" w:rsidR="0059666A" w:rsidRDefault="0021022F" w:rsidP="0059666A">
      <w:pPr>
        <w:tabs>
          <w:tab w:val="left" w:pos="6120"/>
        </w:tabs>
        <w:jc w:val="both"/>
        <w:rPr>
          <w:rFonts w:ascii="Calibri" w:eastAsia="Calibri" w:hAnsi="Calibri" w:cs="Times New Roman"/>
          <w:b/>
          <w:sz w:val="24"/>
          <w:szCs w:val="24"/>
        </w:rPr>
      </w:pPr>
      <w:r>
        <w:rPr>
          <w:rFonts w:ascii="Calibri" w:eastAsia="Calibri" w:hAnsi="Calibri" w:cs="Times New Roman"/>
          <w:b/>
          <w:sz w:val="24"/>
          <w:szCs w:val="24"/>
        </w:rPr>
        <w:t>T</w:t>
      </w:r>
      <w:r w:rsidR="0059666A" w:rsidRPr="004D30FF">
        <w:rPr>
          <w:rFonts w:ascii="Calibri" w:eastAsia="Calibri" w:hAnsi="Calibri" w:cs="Times New Roman"/>
          <w:b/>
          <w:sz w:val="24"/>
          <w:szCs w:val="24"/>
        </w:rPr>
        <w:t>he meeting started at 7.30</w:t>
      </w:r>
    </w:p>
    <w:tbl>
      <w:tblPr>
        <w:tblStyle w:val="TableGrid"/>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
        <w:gridCol w:w="8182"/>
        <w:gridCol w:w="1044"/>
      </w:tblGrid>
      <w:tr w:rsidR="00B07C8E" w14:paraId="6EC51EDD" w14:textId="77777777" w:rsidTr="0021022F">
        <w:tc>
          <w:tcPr>
            <w:tcW w:w="702" w:type="dxa"/>
          </w:tcPr>
          <w:p w14:paraId="1C8309AA" w14:textId="3FC2C4FB" w:rsidR="00B07C8E" w:rsidRDefault="00B07C8E" w:rsidP="00B07C8E">
            <w:pPr>
              <w:pStyle w:val="ListParagraph"/>
              <w:ind w:left="0"/>
              <w:rPr>
                <w:sz w:val="24"/>
                <w:szCs w:val="24"/>
              </w:rPr>
            </w:pPr>
            <w:r>
              <w:rPr>
                <w:sz w:val="24"/>
                <w:szCs w:val="24"/>
              </w:rPr>
              <w:t>1</w:t>
            </w:r>
          </w:p>
        </w:tc>
        <w:tc>
          <w:tcPr>
            <w:tcW w:w="8182" w:type="dxa"/>
          </w:tcPr>
          <w:p w14:paraId="6A1684D0" w14:textId="79BBDCEF" w:rsidR="00B07C8E" w:rsidRDefault="00B07C8E" w:rsidP="0021022F">
            <w:pPr>
              <w:rPr>
                <w:sz w:val="24"/>
                <w:szCs w:val="24"/>
              </w:rPr>
            </w:pPr>
            <w:r w:rsidRPr="008C083C">
              <w:rPr>
                <w:b/>
              </w:rPr>
              <w:t>Absence apologies and Declaration of interests</w:t>
            </w:r>
            <w:r>
              <w:t xml:space="preserve"> </w:t>
            </w:r>
            <w:r w:rsidR="008816D0">
              <w:t xml:space="preserve"> </w:t>
            </w:r>
            <w:r w:rsidRPr="00B07C8E">
              <w:rPr>
                <w:sz w:val="24"/>
                <w:szCs w:val="24"/>
              </w:rPr>
              <w:t xml:space="preserve"> </w:t>
            </w:r>
            <w:r w:rsidR="0059666A">
              <w:rPr>
                <w:sz w:val="24"/>
                <w:szCs w:val="24"/>
              </w:rPr>
              <w:t>No</w:t>
            </w:r>
            <w:r w:rsidR="00A922DF">
              <w:rPr>
                <w:sz w:val="24"/>
                <w:szCs w:val="24"/>
              </w:rPr>
              <w:t xml:space="preserve"> apologies were received. MM declared an interest in agenda item 8</w:t>
            </w:r>
            <w:r w:rsidR="0021022F">
              <w:rPr>
                <w:sz w:val="24"/>
                <w:szCs w:val="24"/>
              </w:rPr>
              <w:t>h</w:t>
            </w:r>
            <w:r w:rsidR="00A922DF">
              <w:rPr>
                <w:sz w:val="24"/>
                <w:szCs w:val="24"/>
              </w:rPr>
              <w:t xml:space="preserve"> verges. </w:t>
            </w:r>
          </w:p>
        </w:tc>
        <w:tc>
          <w:tcPr>
            <w:tcW w:w="1044" w:type="dxa"/>
          </w:tcPr>
          <w:p w14:paraId="7CF21964" w14:textId="7FA5C63C" w:rsidR="00B07C8E" w:rsidRDefault="00B07C8E" w:rsidP="00B07C8E">
            <w:pPr>
              <w:pStyle w:val="ListParagraph"/>
              <w:ind w:left="0"/>
              <w:rPr>
                <w:sz w:val="24"/>
                <w:szCs w:val="24"/>
              </w:rPr>
            </w:pPr>
          </w:p>
        </w:tc>
      </w:tr>
      <w:tr w:rsidR="00B07C8E" w14:paraId="1BADD082" w14:textId="77777777" w:rsidTr="0021022F">
        <w:tc>
          <w:tcPr>
            <w:tcW w:w="702" w:type="dxa"/>
          </w:tcPr>
          <w:p w14:paraId="1B3E0923" w14:textId="56A175A7" w:rsidR="00B07C8E" w:rsidRDefault="00DC3C65" w:rsidP="00DC3C65">
            <w:pPr>
              <w:pStyle w:val="ListParagraph"/>
              <w:ind w:left="0"/>
              <w:rPr>
                <w:sz w:val="24"/>
                <w:szCs w:val="24"/>
              </w:rPr>
            </w:pPr>
            <w:r>
              <w:rPr>
                <w:sz w:val="24"/>
                <w:szCs w:val="24"/>
              </w:rPr>
              <w:t>2</w:t>
            </w:r>
          </w:p>
        </w:tc>
        <w:tc>
          <w:tcPr>
            <w:tcW w:w="8182" w:type="dxa"/>
          </w:tcPr>
          <w:p w14:paraId="35F13924" w14:textId="0C1A72F5" w:rsidR="00B07C8E" w:rsidRDefault="00DC3C65" w:rsidP="00DC3C65">
            <w:pPr>
              <w:pStyle w:val="ListParagraph"/>
              <w:ind w:left="0"/>
              <w:rPr>
                <w:sz w:val="24"/>
                <w:szCs w:val="24"/>
              </w:rPr>
            </w:pPr>
            <w:r w:rsidRPr="008E41FC">
              <w:rPr>
                <w:sz w:val="24"/>
                <w:szCs w:val="24"/>
              </w:rPr>
              <w:t xml:space="preserve">Minutes of Parish council meeting </w:t>
            </w:r>
            <w:r w:rsidR="008477B1">
              <w:rPr>
                <w:sz w:val="24"/>
                <w:szCs w:val="24"/>
              </w:rPr>
              <w:t>14</w:t>
            </w:r>
            <w:r w:rsidR="008477B1" w:rsidRPr="008477B1">
              <w:rPr>
                <w:sz w:val="24"/>
                <w:szCs w:val="24"/>
                <w:vertAlign w:val="superscript"/>
              </w:rPr>
              <w:t>th</w:t>
            </w:r>
            <w:r w:rsidR="008477B1">
              <w:rPr>
                <w:sz w:val="24"/>
                <w:szCs w:val="24"/>
              </w:rPr>
              <w:t xml:space="preserve"> Jan 2019</w:t>
            </w:r>
            <w:r w:rsidR="00A922DF">
              <w:rPr>
                <w:sz w:val="24"/>
                <w:szCs w:val="24"/>
              </w:rPr>
              <w:t>. The minutes were signed by the chair as a true record</w:t>
            </w:r>
          </w:p>
        </w:tc>
        <w:tc>
          <w:tcPr>
            <w:tcW w:w="1044" w:type="dxa"/>
          </w:tcPr>
          <w:p w14:paraId="0229E11D" w14:textId="1EE5D2F7" w:rsidR="00B07C8E" w:rsidRDefault="00B07C8E" w:rsidP="00850D7D">
            <w:pPr>
              <w:pStyle w:val="ListParagraph"/>
              <w:spacing w:before="480"/>
              <w:ind w:left="0"/>
              <w:rPr>
                <w:sz w:val="24"/>
                <w:szCs w:val="24"/>
              </w:rPr>
            </w:pPr>
          </w:p>
        </w:tc>
      </w:tr>
      <w:tr w:rsidR="00B07C8E" w14:paraId="643ABC8E" w14:textId="77777777" w:rsidTr="0021022F">
        <w:tc>
          <w:tcPr>
            <w:tcW w:w="702" w:type="dxa"/>
          </w:tcPr>
          <w:p w14:paraId="7624BCD4" w14:textId="6998ABF3" w:rsidR="00B07C8E" w:rsidRDefault="00DF59B5" w:rsidP="00DC3C65">
            <w:pPr>
              <w:pStyle w:val="ListParagraph"/>
              <w:spacing w:after="480"/>
              <w:ind w:left="0"/>
              <w:rPr>
                <w:sz w:val="24"/>
                <w:szCs w:val="24"/>
              </w:rPr>
            </w:pPr>
            <w:r>
              <w:rPr>
                <w:sz w:val="24"/>
                <w:szCs w:val="24"/>
              </w:rPr>
              <w:t>3</w:t>
            </w:r>
          </w:p>
        </w:tc>
        <w:tc>
          <w:tcPr>
            <w:tcW w:w="8182" w:type="dxa"/>
          </w:tcPr>
          <w:p w14:paraId="7BAEF6B5" w14:textId="77777777" w:rsidR="00B07C8E" w:rsidRDefault="008C083C" w:rsidP="00546A3D">
            <w:pPr>
              <w:pStyle w:val="ListParagraph"/>
              <w:spacing w:after="480"/>
              <w:ind w:left="0"/>
              <w:rPr>
                <w:sz w:val="24"/>
                <w:szCs w:val="24"/>
              </w:rPr>
            </w:pPr>
            <w:r>
              <w:rPr>
                <w:sz w:val="24"/>
                <w:szCs w:val="24"/>
              </w:rPr>
              <w:t>Adjournment. Welcome to</w:t>
            </w:r>
            <w:r w:rsidR="00546A3D">
              <w:rPr>
                <w:sz w:val="24"/>
                <w:szCs w:val="24"/>
              </w:rPr>
              <w:t xml:space="preserve"> the public.</w:t>
            </w:r>
            <w:r>
              <w:rPr>
                <w:sz w:val="24"/>
                <w:szCs w:val="24"/>
              </w:rPr>
              <w:t xml:space="preserve"> </w:t>
            </w:r>
          </w:p>
          <w:p w14:paraId="7A6D0B4C" w14:textId="023B7C03" w:rsidR="008220D4" w:rsidRDefault="008220D4" w:rsidP="00546A3D">
            <w:pPr>
              <w:pStyle w:val="ListParagraph"/>
              <w:spacing w:after="480"/>
              <w:ind w:left="0"/>
              <w:rPr>
                <w:sz w:val="24"/>
                <w:szCs w:val="24"/>
              </w:rPr>
            </w:pPr>
            <w:r>
              <w:rPr>
                <w:sz w:val="24"/>
                <w:szCs w:val="24"/>
              </w:rPr>
              <w:t>Question raised re Neighbourhood Plan, covered in Item 5.</w:t>
            </w:r>
          </w:p>
        </w:tc>
        <w:tc>
          <w:tcPr>
            <w:tcW w:w="1044" w:type="dxa"/>
          </w:tcPr>
          <w:p w14:paraId="44574D3B" w14:textId="71DB0F97" w:rsidR="00B07C8E" w:rsidRDefault="00B07C8E" w:rsidP="00850D7D">
            <w:pPr>
              <w:pStyle w:val="ListParagraph"/>
              <w:ind w:left="0"/>
              <w:rPr>
                <w:sz w:val="24"/>
                <w:szCs w:val="24"/>
              </w:rPr>
            </w:pPr>
          </w:p>
        </w:tc>
      </w:tr>
      <w:tr w:rsidR="00B07C8E" w14:paraId="5BC8C1E1" w14:textId="77777777" w:rsidTr="0021022F">
        <w:trPr>
          <w:trHeight w:val="1275"/>
        </w:trPr>
        <w:tc>
          <w:tcPr>
            <w:tcW w:w="702" w:type="dxa"/>
          </w:tcPr>
          <w:p w14:paraId="3C60718C" w14:textId="061163AE" w:rsidR="00B07C8E" w:rsidRDefault="00DF59B5" w:rsidP="00DC3C65">
            <w:pPr>
              <w:pStyle w:val="ListParagraph"/>
              <w:ind w:left="0"/>
              <w:rPr>
                <w:sz w:val="24"/>
                <w:szCs w:val="24"/>
              </w:rPr>
            </w:pPr>
            <w:r>
              <w:rPr>
                <w:sz w:val="24"/>
                <w:szCs w:val="24"/>
              </w:rPr>
              <w:t>4</w:t>
            </w:r>
          </w:p>
        </w:tc>
        <w:tc>
          <w:tcPr>
            <w:tcW w:w="8182" w:type="dxa"/>
          </w:tcPr>
          <w:p w14:paraId="156E7681" w14:textId="77777777" w:rsidR="00B07C8E" w:rsidRDefault="008C083C" w:rsidP="00B07C8E">
            <w:pPr>
              <w:pStyle w:val="ListParagraph"/>
              <w:spacing w:before="480" w:after="480"/>
              <w:ind w:left="0"/>
              <w:rPr>
                <w:sz w:val="24"/>
                <w:szCs w:val="24"/>
              </w:rPr>
            </w:pPr>
            <w:r>
              <w:rPr>
                <w:sz w:val="24"/>
                <w:szCs w:val="24"/>
              </w:rPr>
              <w:t>Parish Finances</w:t>
            </w:r>
          </w:p>
          <w:p w14:paraId="6F4AD5D5" w14:textId="5C6C1CD3" w:rsidR="008C083C" w:rsidRDefault="008477B1" w:rsidP="008C083C">
            <w:pPr>
              <w:pStyle w:val="ListParagraph"/>
              <w:numPr>
                <w:ilvl w:val="0"/>
                <w:numId w:val="11"/>
              </w:numPr>
              <w:spacing w:before="480" w:after="480"/>
              <w:rPr>
                <w:sz w:val="24"/>
                <w:szCs w:val="24"/>
              </w:rPr>
            </w:pPr>
            <w:r>
              <w:rPr>
                <w:sz w:val="24"/>
                <w:szCs w:val="24"/>
              </w:rPr>
              <w:t>Bank reconciliation Jan 2019</w:t>
            </w:r>
            <w:r w:rsidR="00850D7D">
              <w:rPr>
                <w:sz w:val="24"/>
                <w:szCs w:val="24"/>
              </w:rPr>
              <w:t xml:space="preserve"> </w:t>
            </w:r>
            <w:r w:rsidR="004A3BBA">
              <w:rPr>
                <w:sz w:val="24"/>
                <w:szCs w:val="24"/>
              </w:rPr>
              <w:t>–</w:t>
            </w:r>
            <w:r w:rsidR="00A922DF">
              <w:rPr>
                <w:sz w:val="24"/>
                <w:szCs w:val="24"/>
              </w:rPr>
              <w:t xml:space="preserve"> agreed</w:t>
            </w:r>
          </w:p>
          <w:p w14:paraId="2BAFC3D4" w14:textId="3893417B" w:rsidR="007156FC" w:rsidRDefault="004A3BBA" w:rsidP="00DF59B5">
            <w:pPr>
              <w:pStyle w:val="ListParagraph"/>
              <w:numPr>
                <w:ilvl w:val="0"/>
                <w:numId w:val="11"/>
              </w:numPr>
              <w:spacing w:before="480" w:after="480"/>
              <w:rPr>
                <w:sz w:val="24"/>
                <w:szCs w:val="24"/>
              </w:rPr>
            </w:pPr>
            <w:r>
              <w:rPr>
                <w:sz w:val="24"/>
                <w:szCs w:val="24"/>
              </w:rPr>
              <w:t>Authorisation request for funding for new battery for the village hall defibrillator - £280</w:t>
            </w:r>
            <w:r w:rsidR="00A922DF">
              <w:rPr>
                <w:sz w:val="24"/>
                <w:szCs w:val="24"/>
              </w:rPr>
              <w:t>. Total invoice cost of £296.40 agreed</w:t>
            </w:r>
          </w:p>
          <w:p w14:paraId="4DBC6E9C" w14:textId="77777777" w:rsidR="003604B6" w:rsidRDefault="003604B6" w:rsidP="00DF59B5">
            <w:pPr>
              <w:pStyle w:val="ListParagraph"/>
              <w:numPr>
                <w:ilvl w:val="0"/>
                <w:numId w:val="11"/>
              </w:numPr>
              <w:spacing w:before="480" w:after="480"/>
              <w:rPr>
                <w:sz w:val="24"/>
                <w:szCs w:val="24"/>
              </w:rPr>
            </w:pPr>
            <w:r>
              <w:rPr>
                <w:sz w:val="24"/>
                <w:szCs w:val="24"/>
              </w:rPr>
              <w:t>Authorisation request - Purchase of 25 welcome packs £40</w:t>
            </w:r>
            <w:r w:rsidR="00A922DF">
              <w:rPr>
                <w:sz w:val="24"/>
                <w:szCs w:val="24"/>
              </w:rPr>
              <w:t xml:space="preserve"> agreed</w:t>
            </w:r>
            <w:r w:rsidR="000A3C45">
              <w:rPr>
                <w:sz w:val="24"/>
                <w:szCs w:val="24"/>
              </w:rPr>
              <w:t xml:space="preserve"> </w:t>
            </w:r>
          </w:p>
          <w:p w14:paraId="5AF0D928" w14:textId="0FCD1F36" w:rsidR="000A3C45" w:rsidRPr="000A3C45" w:rsidRDefault="000A3C45" w:rsidP="000A3C45">
            <w:pPr>
              <w:pStyle w:val="ListParagraph"/>
              <w:spacing w:before="480" w:after="480"/>
              <w:rPr>
                <w:b/>
                <w:sz w:val="24"/>
                <w:szCs w:val="24"/>
              </w:rPr>
            </w:pPr>
            <w:r>
              <w:rPr>
                <w:b/>
                <w:sz w:val="24"/>
                <w:szCs w:val="24"/>
              </w:rPr>
              <w:t>Action: CW to order</w:t>
            </w:r>
          </w:p>
        </w:tc>
        <w:tc>
          <w:tcPr>
            <w:tcW w:w="1044" w:type="dxa"/>
          </w:tcPr>
          <w:p w14:paraId="64C7B071" w14:textId="42B4C84C" w:rsidR="00325CA1" w:rsidRDefault="00325CA1" w:rsidP="008477B1">
            <w:pPr>
              <w:pStyle w:val="ListParagraph"/>
              <w:spacing w:before="480" w:after="480"/>
              <w:ind w:left="0"/>
              <w:rPr>
                <w:sz w:val="24"/>
                <w:szCs w:val="24"/>
              </w:rPr>
            </w:pPr>
          </w:p>
        </w:tc>
      </w:tr>
      <w:tr w:rsidR="005516D3" w14:paraId="333B70A0" w14:textId="77777777" w:rsidTr="0021022F">
        <w:trPr>
          <w:trHeight w:val="516"/>
        </w:trPr>
        <w:tc>
          <w:tcPr>
            <w:tcW w:w="702" w:type="dxa"/>
          </w:tcPr>
          <w:p w14:paraId="5A199F7D" w14:textId="2E0615A4" w:rsidR="005516D3" w:rsidRDefault="00DF59B5" w:rsidP="00F062C4">
            <w:pPr>
              <w:pStyle w:val="ListParagraph"/>
              <w:ind w:left="0"/>
              <w:rPr>
                <w:sz w:val="24"/>
                <w:szCs w:val="24"/>
              </w:rPr>
            </w:pPr>
            <w:r>
              <w:rPr>
                <w:sz w:val="24"/>
                <w:szCs w:val="24"/>
              </w:rPr>
              <w:t>5</w:t>
            </w:r>
          </w:p>
        </w:tc>
        <w:tc>
          <w:tcPr>
            <w:tcW w:w="8182" w:type="dxa"/>
          </w:tcPr>
          <w:p w14:paraId="3F1140A7" w14:textId="7A87B399" w:rsidR="00ED6576" w:rsidRPr="003C12A2" w:rsidRDefault="005516D3" w:rsidP="00F062C4">
            <w:pPr>
              <w:pStyle w:val="ListParagraph"/>
              <w:spacing w:before="480"/>
              <w:ind w:left="0"/>
              <w:rPr>
                <w:sz w:val="24"/>
                <w:szCs w:val="24"/>
              </w:rPr>
            </w:pPr>
            <w:r w:rsidRPr="003C12A2">
              <w:rPr>
                <w:sz w:val="24"/>
                <w:szCs w:val="24"/>
              </w:rPr>
              <w:t>Neighbourhood Plan</w:t>
            </w:r>
            <w:r w:rsidR="00F062C4" w:rsidRPr="003C12A2">
              <w:rPr>
                <w:sz w:val="24"/>
                <w:szCs w:val="24"/>
              </w:rPr>
              <w:t xml:space="preserve"> </w:t>
            </w:r>
            <w:r w:rsidR="008816D0" w:rsidRPr="003C12A2">
              <w:rPr>
                <w:sz w:val="24"/>
                <w:szCs w:val="24"/>
              </w:rPr>
              <w:t>–</w:t>
            </w:r>
            <w:r w:rsidR="00F062C4" w:rsidRPr="003C12A2">
              <w:rPr>
                <w:sz w:val="24"/>
                <w:szCs w:val="24"/>
              </w:rPr>
              <w:t xml:space="preserve"> Update</w:t>
            </w:r>
            <w:r w:rsidR="008220D4" w:rsidRPr="003C12A2">
              <w:rPr>
                <w:sz w:val="24"/>
                <w:szCs w:val="24"/>
              </w:rPr>
              <w:t xml:space="preserve"> </w:t>
            </w:r>
            <w:r w:rsidR="00374DE4">
              <w:rPr>
                <w:sz w:val="24"/>
                <w:szCs w:val="24"/>
              </w:rPr>
              <w:t>–</w:t>
            </w:r>
            <w:r w:rsidR="008220D4" w:rsidRPr="003C12A2">
              <w:rPr>
                <w:sz w:val="24"/>
                <w:szCs w:val="24"/>
              </w:rPr>
              <w:t xml:space="preserve"> CW</w:t>
            </w:r>
          </w:p>
          <w:p w14:paraId="0B1E0AF5" w14:textId="0DA4FD6B" w:rsidR="008220D4" w:rsidRPr="003C12A2" w:rsidRDefault="008220D4" w:rsidP="00F062C4">
            <w:pPr>
              <w:pStyle w:val="ListParagraph"/>
              <w:spacing w:before="480"/>
              <w:ind w:left="0"/>
              <w:rPr>
                <w:sz w:val="24"/>
                <w:szCs w:val="24"/>
              </w:rPr>
            </w:pPr>
            <w:r w:rsidRPr="003C12A2">
              <w:rPr>
                <w:sz w:val="24"/>
                <w:szCs w:val="24"/>
              </w:rPr>
              <w:t xml:space="preserve">Expectation that the draft Neighbourhood plan to be ready for consultation </w:t>
            </w:r>
            <w:proofErr w:type="gramStart"/>
            <w:r w:rsidRPr="003C12A2">
              <w:rPr>
                <w:sz w:val="24"/>
                <w:szCs w:val="24"/>
              </w:rPr>
              <w:t xml:space="preserve">( </w:t>
            </w:r>
            <w:proofErr w:type="spellStart"/>
            <w:r w:rsidRPr="003C12A2">
              <w:rPr>
                <w:sz w:val="24"/>
                <w:szCs w:val="24"/>
              </w:rPr>
              <w:t>ie</w:t>
            </w:r>
            <w:proofErr w:type="spellEnd"/>
            <w:proofErr w:type="gramEnd"/>
            <w:r w:rsidRPr="003C12A2">
              <w:rPr>
                <w:sz w:val="24"/>
                <w:szCs w:val="24"/>
              </w:rPr>
              <w:t xml:space="preserve"> available for everyone in the parish, and interested others, to see and comment on it) in March 2019. However, there is a delay. As of 1 January 2019, all sites proposed as being suitable for possible development in a neighbourhood plan, must be assessed to determine the effect that building on each will have on the environment, by which is meant the land and area surrounding the site. The North Newnton Neighbourhood Plan </w:t>
            </w:r>
            <w:proofErr w:type="spellStart"/>
            <w:r w:rsidRPr="003C12A2">
              <w:rPr>
                <w:sz w:val="24"/>
                <w:szCs w:val="24"/>
              </w:rPr>
              <w:t>puts</w:t>
            </w:r>
            <w:proofErr w:type="spellEnd"/>
            <w:r w:rsidRPr="003C12A2">
              <w:rPr>
                <w:sz w:val="24"/>
                <w:szCs w:val="24"/>
              </w:rPr>
              <w:t xml:space="preserve"> forward a number of sites, mostly in North Newnton but one each also in Bottlesford and Hilcott, suitable for possible development. Thus, although W</w:t>
            </w:r>
            <w:r w:rsidR="00374DE4">
              <w:rPr>
                <w:sz w:val="24"/>
                <w:szCs w:val="24"/>
              </w:rPr>
              <w:t>C</w:t>
            </w:r>
            <w:r w:rsidRPr="003C12A2">
              <w:rPr>
                <w:sz w:val="24"/>
                <w:szCs w:val="24"/>
              </w:rPr>
              <w:t xml:space="preserve"> hasn’t told us yet, we are assuming that what’s called a Strategic Environment Assessment (SEA) will need to be carried out. If and when we hear from W</w:t>
            </w:r>
            <w:r w:rsidR="00374DE4">
              <w:rPr>
                <w:sz w:val="24"/>
                <w:szCs w:val="24"/>
              </w:rPr>
              <w:t>C</w:t>
            </w:r>
            <w:r w:rsidRPr="003C12A2">
              <w:rPr>
                <w:sz w:val="24"/>
                <w:szCs w:val="24"/>
              </w:rPr>
              <w:t xml:space="preserve"> that an SEA is needed, we can apply for a grant which will cover the cost of a qualified organisation doing the assessment for us. The assessment takes about 3 months. </w:t>
            </w:r>
          </w:p>
          <w:p w14:paraId="5E4A0600" w14:textId="77777777" w:rsidR="000A3C45" w:rsidRDefault="008220D4" w:rsidP="000A3C45">
            <w:pPr>
              <w:pStyle w:val="ListParagraph"/>
              <w:spacing w:before="480"/>
              <w:ind w:left="0"/>
              <w:rPr>
                <w:sz w:val="24"/>
                <w:szCs w:val="24"/>
              </w:rPr>
            </w:pPr>
            <w:r w:rsidRPr="003C12A2">
              <w:rPr>
                <w:sz w:val="24"/>
                <w:szCs w:val="24"/>
              </w:rPr>
              <w:t>In the meantime, the draft Design Statement and draft Green Spaces Report are being finalised, with appendices added.</w:t>
            </w:r>
          </w:p>
          <w:p w14:paraId="04603DD1" w14:textId="77777777" w:rsidR="000A3C45" w:rsidRPr="000A3C45" w:rsidRDefault="000A3C45" w:rsidP="000A3C45">
            <w:pPr>
              <w:pStyle w:val="ListParagraph"/>
              <w:spacing w:before="480"/>
              <w:ind w:left="0"/>
              <w:rPr>
                <w:b/>
                <w:sz w:val="24"/>
                <w:szCs w:val="24"/>
              </w:rPr>
            </w:pPr>
            <w:r w:rsidRPr="000A3C45">
              <w:rPr>
                <w:b/>
                <w:sz w:val="24"/>
                <w:szCs w:val="24"/>
              </w:rPr>
              <w:t>Questions from the public attendees;</w:t>
            </w:r>
          </w:p>
          <w:p w14:paraId="0C44B04B" w14:textId="7B303B36" w:rsidR="000A3C45" w:rsidRPr="000A3C45" w:rsidRDefault="000A3C45" w:rsidP="000A3C45">
            <w:pPr>
              <w:pStyle w:val="ListParagraph"/>
              <w:spacing w:before="480"/>
              <w:ind w:left="0"/>
              <w:rPr>
                <w:sz w:val="24"/>
                <w:szCs w:val="24"/>
              </w:rPr>
            </w:pPr>
            <w:r w:rsidRPr="000A3C45">
              <w:rPr>
                <w:sz w:val="24"/>
                <w:szCs w:val="24"/>
              </w:rPr>
              <w:t xml:space="preserve"> Q1 About consultation process on the NP? Draft reports (as above) will be consulted on later in the year at consultation event (Annual Parish Meeting on 11th May will have display on NP).</w:t>
            </w:r>
          </w:p>
          <w:p w14:paraId="240876BF" w14:textId="422BE315" w:rsidR="008220D4" w:rsidRPr="003C12A2" w:rsidRDefault="000A3C45" w:rsidP="000A3C45">
            <w:pPr>
              <w:pStyle w:val="ListParagraph"/>
              <w:spacing w:before="480"/>
              <w:ind w:left="0"/>
              <w:rPr>
                <w:sz w:val="24"/>
                <w:szCs w:val="24"/>
              </w:rPr>
            </w:pPr>
            <w:r w:rsidRPr="000A3C45">
              <w:rPr>
                <w:sz w:val="24"/>
                <w:szCs w:val="24"/>
              </w:rPr>
              <w:t>Q2 Is the NP a legal document? Yes the Plan is going through due process following guidelines for plan development and will go to Parish for Referendum at consultation stage, taking on representations and amendments as necessary after consultation</w:t>
            </w:r>
            <w:r w:rsidR="008220D4" w:rsidRPr="003C12A2">
              <w:rPr>
                <w:sz w:val="24"/>
                <w:szCs w:val="24"/>
              </w:rPr>
              <w:br/>
            </w:r>
          </w:p>
        </w:tc>
        <w:tc>
          <w:tcPr>
            <w:tcW w:w="1044" w:type="dxa"/>
          </w:tcPr>
          <w:p w14:paraId="73C04C49" w14:textId="0CBDE0C7" w:rsidR="00ED6576" w:rsidRDefault="00ED6576" w:rsidP="00F062C4">
            <w:pPr>
              <w:pStyle w:val="ListParagraph"/>
              <w:spacing w:before="480"/>
              <w:ind w:left="0"/>
              <w:rPr>
                <w:sz w:val="24"/>
                <w:szCs w:val="24"/>
              </w:rPr>
            </w:pPr>
          </w:p>
        </w:tc>
      </w:tr>
      <w:tr w:rsidR="00FB6AF0" w14:paraId="0C3DF77D" w14:textId="77777777" w:rsidTr="0021022F">
        <w:trPr>
          <w:trHeight w:val="473"/>
        </w:trPr>
        <w:tc>
          <w:tcPr>
            <w:tcW w:w="702" w:type="dxa"/>
          </w:tcPr>
          <w:p w14:paraId="2235C750" w14:textId="178F282C" w:rsidR="00FB6AF0" w:rsidRDefault="00FB6AF0" w:rsidP="00DC3C65">
            <w:pPr>
              <w:pStyle w:val="ListParagraph"/>
              <w:ind w:left="0"/>
              <w:rPr>
                <w:sz w:val="24"/>
                <w:szCs w:val="24"/>
              </w:rPr>
            </w:pPr>
            <w:r>
              <w:rPr>
                <w:sz w:val="24"/>
                <w:szCs w:val="24"/>
              </w:rPr>
              <w:lastRenderedPageBreak/>
              <w:t>6</w:t>
            </w:r>
          </w:p>
        </w:tc>
        <w:tc>
          <w:tcPr>
            <w:tcW w:w="8182" w:type="dxa"/>
          </w:tcPr>
          <w:p w14:paraId="1F5FE5D5" w14:textId="77777777" w:rsidR="00F062C4" w:rsidRPr="003C12A2" w:rsidRDefault="00F062C4" w:rsidP="004A3BBA">
            <w:pPr>
              <w:pStyle w:val="ListParagraph"/>
              <w:spacing w:before="480" w:after="480"/>
              <w:ind w:left="0"/>
              <w:rPr>
                <w:sz w:val="24"/>
                <w:szCs w:val="24"/>
              </w:rPr>
            </w:pPr>
            <w:r w:rsidRPr="003C12A2">
              <w:rPr>
                <w:sz w:val="24"/>
                <w:szCs w:val="24"/>
              </w:rPr>
              <w:t xml:space="preserve">Planning Applications </w:t>
            </w:r>
          </w:p>
          <w:p w14:paraId="564D1B1A" w14:textId="52F5B67D" w:rsidR="00FB6AF0" w:rsidRPr="0004013A" w:rsidRDefault="00FB6AF0" w:rsidP="00F062C4">
            <w:pPr>
              <w:pStyle w:val="ListParagraph"/>
              <w:numPr>
                <w:ilvl w:val="0"/>
                <w:numId w:val="22"/>
              </w:numPr>
              <w:spacing w:before="480" w:after="480"/>
              <w:rPr>
                <w:rFonts w:cs="Arial"/>
                <w:snapToGrid w:val="0"/>
                <w:sz w:val="24"/>
                <w:szCs w:val="24"/>
              </w:rPr>
            </w:pPr>
            <w:r w:rsidRPr="0004013A">
              <w:rPr>
                <w:rFonts w:cs="Arial"/>
                <w:snapToGrid w:val="0"/>
                <w:sz w:val="24"/>
                <w:szCs w:val="24"/>
              </w:rPr>
              <w:t>19/02002/LBC</w:t>
            </w:r>
            <w:r w:rsidR="00A922DF" w:rsidRPr="0004013A">
              <w:rPr>
                <w:rFonts w:cs="Arial"/>
                <w:snapToGrid w:val="0"/>
                <w:sz w:val="24"/>
                <w:szCs w:val="24"/>
              </w:rPr>
              <w:t xml:space="preserve"> No objection</w:t>
            </w:r>
            <w:r w:rsidR="003C12A2" w:rsidRPr="0004013A">
              <w:rPr>
                <w:rFonts w:cs="Arial"/>
                <w:snapToGrid w:val="0"/>
                <w:sz w:val="24"/>
                <w:szCs w:val="24"/>
              </w:rPr>
              <w:t xml:space="preserve"> in principle– but hope that the garage would be in an a appropriate place as befits a Listed Building</w:t>
            </w:r>
          </w:p>
          <w:p w14:paraId="0400C831" w14:textId="0D9AA98C" w:rsidR="00F062C4" w:rsidRPr="0004013A" w:rsidRDefault="00F062C4" w:rsidP="00F062C4">
            <w:pPr>
              <w:pStyle w:val="ListParagraph"/>
              <w:numPr>
                <w:ilvl w:val="0"/>
                <w:numId w:val="22"/>
              </w:numPr>
              <w:spacing w:before="480" w:after="480"/>
              <w:rPr>
                <w:rFonts w:cs="Arial"/>
                <w:snapToGrid w:val="0"/>
                <w:sz w:val="24"/>
                <w:szCs w:val="24"/>
              </w:rPr>
            </w:pPr>
            <w:r w:rsidRPr="0004013A">
              <w:rPr>
                <w:rFonts w:cs="Arial"/>
                <w:snapToGrid w:val="0"/>
                <w:sz w:val="24"/>
                <w:szCs w:val="24"/>
              </w:rPr>
              <w:t>19/01828/FUL</w:t>
            </w:r>
            <w:r w:rsidR="00A922DF" w:rsidRPr="0004013A">
              <w:rPr>
                <w:rFonts w:cs="Arial"/>
                <w:snapToGrid w:val="0"/>
                <w:sz w:val="24"/>
                <w:szCs w:val="24"/>
              </w:rPr>
              <w:t xml:space="preserve"> No objection</w:t>
            </w:r>
            <w:r w:rsidR="00374DE4" w:rsidRPr="0004013A">
              <w:rPr>
                <w:rFonts w:cs="Arial"/>
                <w:snapToGrid w:val="0"/>
                <w:sz w:val="24"/>
                <w:szCs w:val="24"/>
              </w:rPr>
              <w:t xml:space="preserve"> in principle </w:t>
            </w:r>
            <w:r w:rsidR="003C12A2" w:rsidRPr="0004013A">
              <w:rPr>
                <w:rFonts w:cs="Arial"/>
                <w:snapToGrid w:val="0"/>
                <w:sz w:val="24"/>
                <w:szCs w:val="24"/>
              </w:rPr>
              <w:t xml:space="preserve"> – as above</w:t>
            </w:r>
          </w:p>
          <w:p w14:paraId="042C0B21" w14:textId="3DFA765B" w:rsidR="00F062C4" w:rsidRPr="003C12A2" w:rsidRDefault="00F062C4" w:rsidP="00F062C4">
            <w:pPr>
              <w:pStyle w:val="ListParagraph"/>
              <w:numPr>
                <w:ilvl w:val="0"/>
                <w:numId w:val="22"/>
              </w:numPr>
              <w:spacing w:before="480" w:after="480"/>
              <w:rPr>
                <w:sz w:val="24"/>
                <w:szCs w:val="24"/>
              </w:rPr>
            </w:pPr>
            <w:r w:rsidRPr="003C12A2">
              <w:rPr>
                <w:rFonts w:cs="Arial"/>
                <w:sz w:val="24"/>
                <w:szCs w:val="24"/>
              </w:rPr>
              <w:t>19/02103/FUL</w:t>
            </w:r>
            <w:r w:rsidRPr="003C12A2">
              <w:rPr>
                <w:b/>
                <w:sz w:val="24"/>
                <w:szCs w:val="24"/>
              </w:rPr>
              <w:tab/>
            </w:r>
            <w:r w:rsidR="00A922DF" w:rsidRPr="003C12A2">
              <w:rPr>
                <w:sz w:val="24"/>
                <w:szCs w:val="24"/>
              </w:rPr>
              <w:t>No objection</w:t>
            </w:r>
          </w:p>
        </w:tc>
        <w:tc>
          <w:tcPr>
            <w:tcW w:w="1044" w:type="dxa"/>
          </w:tcPr>
          <w:p w14:paraId="28B393E8" w14:textId="6B64DAD4" w:rsidR="00FB6AF0" w:rsidRDefault="00FB6AF0" w:rsidP="004A3BBA">
            <w:pPr>
              <w:pStyle w:val="ListParagraph"/>
              <w:spacing w:before="480" w:after="480"/>
              <w:ind w:left="0"/>
              <w:rPr>
                <w:sz w:val="24"/>
                <w:szCs w:val="24"/>
              </w:rPr>
            </w:pPr>
          </w:p>
        </w:tc>
      </w:tr>
      <w:tr w:rsidR="005516D3" w14:paraId="4DE7F3BA" w14:textId="77777777" w:rsidTr="0021022F">
        <w:tc>
          <w:tcPr>
            <w:tcW w:w="702" w:type="dxa"/>
          </w:tcPr>
          <w:p w14:paraId="77CC6149" w14:textId="5E03DCE8" w:rsidR="005516D3" w:rsidRDefault="00FB6AF0" w:rsidP="00F062C4">
            <w:pPr>
              <w:pStyle w:val="ListParagraph"/>
              <w:ind w:left="0"/>
              <w:rPr>
                <w:sz w:val="24"/>
                <w:szCs w:val="24"/>
              </w:rPr>
            </w:pPr>
            <w:r>
              <w:rPr>
                <w:sz w:val="24"/>
                <w:szCs w:val="24"/>
              </w:rPr>
              <w:t>7</w:t>
            </w:r>
          </w:p>
        </w:tc>
        <w:tc>
          <w:tcPr>
            <w:tcW w:w="8182" w:type="dxa"/>
          </w:tcPr>
          <w:p w14:paraId="419081DB" w14:textId="77777777" w:rsidR="005516D3" w:rsidRDefault="005516D3" w:rsidP="00F062C4">
            <w:pPr>
              <w:pStyle w:val="ListParagraph"/>
              <w:spacing w:before="480"/>
              <w:ind w:left="0"/>
              <w:rPr>
                <w:sz w:val="24"/>
                <w:szCs w:val="24"/>
              </w:rPr>
            </w:pPr>
            <w:r>
              <w:rPr>
                <w:sz w:val="24"/>
                <w:szCs w:val="24"/>
              </w:rPr>
              <w:t>Updates</w:t>
            </w:r>
          </w:p>
          <w:p w14:paraId="197A33D7" w14:textId="5089246E" w:rsidR="00FB1859" w:rsidRDefault="00FB1859" w:rsidP="00F062C4">
            <w:pPr>
              <w:pStyle w:val="ListParagraph"/>
              <w:numPr>
                <w:ilvl w:val="0"/>
                <w:numId w:val="12"/>
              </w:numPr>
              <w:spacing w:before="480"/>
              <w:rPr>
                <w:sz w:val="24"/>
                <w:szCs w:val="24"/>
              </w:rPr>
            </w:pPr>
            <w:r>
              <w:rPr>
                <w:sz w:val="24"/>
                <w:szCs w:val="24"/>
              </w:rPr>
              <w:t>Section 106</w:t>
            </w:r>
            <w:r w:rsidR="005C51DC">
              <w:rPr>
                <w:sz w:val="24"/>
                <w:szCs w:val="24"/>
              </w:rPr>
              <w:t xml:space="preserve"> </w:t>
            </w:r>
            <w:r w:rsidR="00A922DF">
              <w:rPr>
                <w:sz w:val="24"/>
                <w:szCs w:val="24"/>
              </w:rPr>
              <w:t>- PO not in attendance</w:t>
            </w:r>
          </w:p>
          <w:p w14:paraId="17C7B439" w14:textId="757EB20C" w:rsidR="0000138C" w:rsidRDefault="0000138C" w:rsidP="00F062C4">
            <w:pPr>
              <w:pStyle w:val="ListParagraph"/>
              <w:numPr>
                <w:ilvl w:val="0"/>
                <w:numId w:val="12"/>
              </w:numPr>
              <w:spacing w:before="480"/>
              <w:rPr>
                <w:sz w:val="24"/>
                <w:szCs w:val="24"/>
              </w:rPr>
            </w:pPr>
            <w:r>
              <w:rPr>
                <w:sz w:val="24"/>
                <w:szCs w:val="24"/>
              </w:rPr>
              <w:t>North Newnton footpath update</w:t>
            </w:r>
            <w:r w:rsidR="00A922DF">
              <w:rPr>
                <w:sz w:val="24"/>
                <w:szCs w:val="24"/>
              </w:rPr>
              <w:t xml:space="preserve"> – Phase 2 currently being reviewed</w:t>
            </w:r>
            <w:r w:rsidR="000A3C45">
              <w:rPr>
                <w:sz w:val="24"/>
                <w:szCs w:val="24"/>
              </w:rPr>
              <w:t xml:space="preserve"> and will be put forward on CATG</w:t>
            </w:r>
            <w:r w:rsidR="00A922DF">
              <w:rPr>
                <w:sz w:val="24"/>
                <w:szCs w:val="24"/>
              </w:rPr>
              <w:t xml:space="preserve"> agenda</w:t>
            </w:r>
          </w:p>
          <w:p w14:paraId="444F4303" w14:textId="4C86980F" w:rsidR="005C51DC" w:rsidRPr="0004013A" w:rsidRDefault="00FB1859" w:rsidP="00F062C4">
            <w:pPr>
              <w:pStyle w:val="ListParagraph"/>
              <w:numPr>
                <w:ilvl w:val="0"/>
                <w:numId w:val="12"/>
              </w:numPr>
              <w:spacing w:before="480"/>
              <w:rPr>
                <w:sz w:val="24"/>
                <w:szCs w:val="24"/>
              </w:rPr>
            </w:pPr>
            <w:r w:rsidRPr="0004013A">
              <w:rPr>
                <w:sz w:val="24"/>
                <w:szCs w:val="24"/>
              </w:rPr>
              <w:t>Footpath Park Road - BT Raised ironwork </w:t>
            </w:r>
            <w:r w:rsidR="005C51DC" w:rsidRPr="0004013A">
              <w:rPr>
                <w:sz w:val="24"/>
                <w:szCs w:val="24"/>
              </w:rPr>
              <w:t>update</w:t>
            </w:r>
            <w:r w:rsidR="00A922DF" w:rsidRPr="0004013A">
              <w:rPr>
                <w:sz w:val="24"/>
                <w:szCs w:val="24"/>
              </w:rPr>
              <w:t>. MM reported that work undertaken by BT was not satisfactory, and this is being followed up.</w:t>
            </w:r>
          </w:p>
          <w:p w14:paraId="6883EA62" w14:textId="7E1672F0" w:rsidR="00667A8E" w:rsidRPr="0004013A" w:rsidRDefault="00667A8E" w:rsidP="00F062C4">
            <w:pPr>
              <w:pStyle w:val="ListParagraph"/>
              <w:numPr>
                <w:ilvl w:val="0"/>
                <w:numId w:val="12"/>
              </w:numPr>
              <w:spacing w:before="480"/>
              <w:rPr>
                <w:sz w:val="24"/>
                <w:szCs w:val="24"/>
              </w:rPr>
            </w:pPr>
            <w:r w:rsidRPr="0004013A">
              <w:rPr>
                <w:sz w:val="24"/>
                <w:szCs w:val="24"/>
              </w:rPr>
              <w:t>Bench</w:t>
            </w:r>
            <w:r w:rsidR="00A922DF" w:rsidRPr="0004013A">
              <w:rPr>
                <w:sz w:val="24"/>
                <w:szCs w:val="24"/>
              </w:rPr>
              <w:t xml:space="preserve"> – TE to obtain costings for future consideration</w:t>
            </w:r>
          </w:p>
          <w:p w14:paraId="16DF99C3" w14:textId="43497A87" w:rsidR="00FB1859" w:rsidRDefault="005C51DC" w:rsidP="00F062C4">
            <w:pPr>
              <w:pStyle w:val="ListParagraph"/>
              <w:numPr>
                <w:ilvl w:val="0"/>
                <w:numId w:val="12"/>
              </w:numPr>
              <w:rPr>
                <w:sz w:val="24"/>
                <w:szCs w:val="24"/>
              </w:rPr>
            </w:pPr>
            <w:r w:rsidRPr="005C51DC">
              <w:rPr>
                <w:sz w:val="24"/>
                <w:szCs w:val="24"/>
              </w:rPr>
              <w:t xml:space="preserve">Trees – upkeep of commemorative trees </w:t>
            </w:r>
            <w:r w:rsidR="0000138C">
              <w:rPr>
                <w:sz w:val="24"/>
                <w:szCs w:val="24"/>
              </w:rPr>
              <w:t>–</w:t>
            </w:r>
            <w:r w:rsidR="004A3BBA">
              <w:rPr>
                <w:sz w:val="24"/>
                <w:szCs w:val="24"/>
              </w:rPr>
              <w:t xml:space="preserve"> quote</w:t>
            </w:r>
            <w:r w:rsidR="00A922DF">
              <w:rPr>
                <w:sz w:val="24"/>
                <w:szCs w:val="24"/>
              </w:rPr>
              <w:t xml:space="preserve"> by TG accepted. TP</w:t>
            </w:r>
            <w:r w:rsidR="00CA112E">
              <w:rPr>
                <w:sz w:val="24"/>
                <w:szCs w:val="24"/>
              </w:rPr>
              <w:t xml:space="preserve"> to draw up contract</w:t>
            </w:r>
          </w:p>
          <w:p w14:paraId="76BD2879" w14:textId="34DD7A6B" w:rsidR="0000138C" w:rsidRPr="009525C3" w:rsidRDefault="0000138C" w:rsidP="00F062C4">
            <w:pPr>
              <w:pStyle w:val="ListParagraph"/>
              <w:numPr>
                <w:ilvl w:val="0"/>
                <w:numId w:val="12"/>
              </w:numPr>
              <w:rPr>
                <w:sz w:val="24"/>
                <w:szCs w:val="24"/>
              </w:rPr>
            </w:pPr>
            <w:r>
              <w:rPr>
                <w:sz w:val="24"/>
                <w:szCs w:val="24"/>
              </w:rPr>
              <w:t xml:space="preserve">Bus shelter glass replacement </w:t>
            </w:r>
            <w:r w:rsidR="00CA112E">
              <w:rPr>
                <w:sz w:val="24"/>
                <w:szCs w:val="24"/>
              </w:rPr>
              <w:t xml:space="preserve">– agreed £80 for </w:t>
            </w:r>
            <w:proofErr w:type="spellStart"/>
            <w:r w:rsidR="00CA112E">
              <w:rPr>
                <w:sz w:val="24"/>
                <w:szCs w:val="24"/>
              </w:rPr>
              <w:t>plexiglass</w:t>
            </w:r>
            <w:proofErr w:type="spellEnd"/>
            <w:r w:rsidR="00CA112E">
              <w:rPr>
                <w:sz w:val="24"/>
                <w:szCs w:val="24"/>
              </w:rPr>
              <w:t xml:space="preserve"> to be fitted by DB </w:t>
            </w:r>
            <w:r w:rsidR="00CA112E" w:rsidRPr="0004013A">
              <w:rPr>
                <w:sz w:val="24"/>
                <w:szCs w:val="24"/>
              </w:rPr>
              <w:t>and D</w:t>
            </w:r>
            <w:r w:rsidR="003C12A2" w:rsidRPr="0004013A">
              <w:rPr>
                <w:sz w:val="24"/>
                <w:szCs w:val="24"/>
              </w:rPr>
              <w:t xml:space="preserve"> </w:t>
            </w:r>
            <w:r w:rsidR="00CA112E" w:rsidRPr="0004013A">
              <w:rPr>
                <w:sz w:val="24"/>
                <w:szCs w:val="24"/>
              </w:rPr>
              <w:t>Benson</w:t>
            </w:r>
          </w:p>
        </w:tc>
        <w:tc>
          <w:tcPr>
            <w:tcW w:w="1044" w:type="dxa"/>
          </w:tcPr>
          <w:p w14:paraId="51C6AD01" w14:textId="172BDB1F" w:rsidR="0000138C" w:rsidRDefault="0000138C" w:rsidP="00F062C4">
            <w:pPr>
              <w:pStyle w:val="ListParagraph"/>
              <w:ind w:left="0"/>
              <w:rPr>
                <w:sz w:val="24"/>
                <w:szCs w:val="24"/>
              </w:rPr>
            </w:pPr>
          </w:p>
        </w:tc>
      </w:tr>
      <w:tr w:rsidR="00764A7E" w14:paraId="33BA876B" w14:textId="77777777" w:rsidTr="0021022F">
        <w:tc>
          <w:tcPr>
            <w:tcW w:w="702" w:type="dxa"/>
          </w:tcPr>
          <w:p w14:paraId="0ED705B3" w14:textId="03A5D8CF" w:rsidR="00764A7E" w:rsidRDefault="00FB6AF0" w:rsidP="00DC3C65">
            <w:pPr>
              <w:pStyle w:val="ListParagraph"/>
              <w:ind w:left="0"/>
              <w:rPr>
                <w:sz w:val="24"/>
                <w:szCs w:val="24"/>
              </w:rPr>
            </w:pPr>
            <w:r>
              <w:rPr>
                <w:sz w:val="24"/>
                <w:szCs w:val="24"/>
              </w:rPr>
              <w:t>8</w:t>
            </w:r>
          </w:p>
        </w:tc>
        <w:tc>
          <w:tcPr>
            <w:tcW w:w="8182" w:type="dxa"/>
          </w:tcPr>
          <w:p w14:paraId="6FD6BC04" w14:textId="3918D802" w:rsidR="00764A7E" w:rsidRPr="0004013A" w:rsidRDefault="00764A7E" w:rsidP="00764A7E">
            <w:pPr>
              <w:pStyle w:val="ListParagraph"/>
              <w:spacing w:before="480" w:after="480"/>
              <w:ind w:left="0"/>
              <w:rPr>
                <w:sz w:val="24"/>
                <w:szCs w:val="24"/>
              </w:rPr>
            </w:pPr>
            <w:r w:rsidRPr="0004013A">
              <w:rPr>
                <w:sz w:val="24"/>
                <w:szCs w:val="24"/>
              </w:rPr>
              <w:t>New Items</w:t>
            </w:r>
          </w:p>
          <w:p w14:paraId="32961F0A" w14:textId="3FC0FEF4" w:rsidR="0000138C" w:rsidRPr="0004013A" w:rsidRDefault="0000138C" w:rsidP="0000138C">
            <w:pPr>
              <w:pStyle w:val="ListParagraph"/>
              <w:numPr>
                <w:ilvl w:val="0"/>
                <w:numId w:val="21"/>
              </w:numPr>
              <w:spacing w:before="480" w:after="480"/>
              <w:rPr>
                <w:sz w:val="24"/>
                <w:szCs w:val="24"/>
              </w:rPr>
            </w:pPr>
            <w:r w:rsidRPr="0004013A">
              <w:rPr>
                <w:sz w:val="24"/>
                <w:szCs w:val="24"/>
              </w:rPr>
              <w:t>Standin</w:t>
            </w:r>
            <w:r w:rsidR="008866FE" w:rsidRPr="0004013A">
              <w:rPr>
                <w:sz w:val="24"/>
                <w:szCs w:val="24"/>
              </w:rPr>
              <w:t xml:space="preserve">g Orders for adoption – </w:t>
            </w:r>
            <w:proofErr w:type="spellStart"/>
            <w:r w:rsidR="008866FE" w:rsidRPr="0004013A">
              <w:rPr>
                <w:sz w:val="24"/>
                <w:szCs w:val="24"/>
              </w:rPr>
              <w:t>b/f</w:t>
            </w:r>
            <w:proofErr w:type="spellEnd"/>
            <w:r w:rsidR="008866FE" w:rsidRPr="0004013A">
              <w:rPr>
                <w:sz w:val="24"/>
                <w:szCs w:val="24"/>
              </w:rPr>
              <w:t xml:space="preserve"> to next meeting</w:t>
            </w:r>
          </w:p>
          <w:p w14:paraId="537F0A3E" w14:textId="7B571641" w:rsidR="0000138C" w:rsidRPr="0004013A" w:rsidRDefault="0000138C" w:rsidP="0000138C">
            <w:pPr>
              <w:pStyle w:val="ListParagraph"/>
              <w:numPr>
                <w:ilvl w:val="0"/>
                <w:numId w:val="21"/>
              </w:numPr>
              <w:spacing w:before="480" w:after="480"/>
              <w:rPr>
                <w:sz w:val="24"/>
                <w:szCs w:val="24"/>
              </w:rPr>
            </w:pPr>
            <w:r w:rsidRPr="0004013A">
              <w:rPr>
                <w:sz w:val="24"/>
                <w:szCs w:val="24"/>
              </w:rPr>
              <w:t>Financia</w:t>
            </w:r>
            <w:r w:rsidR="008866FE" w:rsidRPr="0004013A">
              <w:rPr>
                <w:sz w:val="24"/>
                <w:szCs w:val="24"/>
              </w:rPr>
              <w:t>l Regulations for adoption – discussed and agreed</w:t>
            </w:r>
            <w:r w:rsidR="000A3C45">
              <w:rPr>
                <w:sz w:val="24"/>
                <w:szCs w:val="24"/>
              </w:rPr>
              <w:t>. TP to make amendments and circulate</w:t>
            </w:r>
          </w:p>
          <w:p w14:paraId="580276A7" w14:textId="186C89B2" w:rsidR="003C12A2" w:rsidRPr="0004013A" w:rsidRDefault="0000138C" w:rsidP="003C12A2">
            <w:pPr>
              <w:pStyle w:val="ListParagraph"/>
              <w:numPr>
                <w:ilvl w:val="0"/>
                <w:numId w:val="21"/>
              </w:numPr>
              <w:spacing w:before="480" w:after="480"/>
              <w:rPr>
                <w:sz w:val="24"/>
                <w:szCs w:val="24"/>
              </w:rPr>
            </w:pPr>
            <w:r w:rsidRPr="0004013A">
              <w:rPr>
                <w:sz w:val="24"/>
                <w:szCs w:val="24"/>
              </w:rPr>
              <w:t>Annua</w:t>
            </w:r>
            <w:r w:rsidR="008866FE" w:rsidRPr="0004013A">
              <w:rPr>
                <w:sz w:val="24"/>
                <w:szCs w:val="24"/>
              </w:rPr>
              <w:t xml:space="preserve">l Parish Meeting </w:t>
            </w:r>
            <w:r w:rsidR="00374DE4" w:rsidRPr="0004013A">
              <w:rPr>
                <w:sz w:val="24"/>
                <w:szCs w:val="24"/>
              </w:rPr>
              <w:t xml:space="preserve">Saturday 11 May at 2pm </w:t>
            </w:r>
            <w:r w:rsidR="008866FE" w:rsidRPr="0004013A">
              <w:rPr>
                <w:sz w:val="24"/>
                <w:szCs w:val="24"/>
              </w:rPr>
              <w:t xml:space="preserve">– CW to approach Woodbridge Inn and agree agenda, including NP steering </w:t>
            </w:r>
            <w:r w:rsidR="003C12A2" w:rsidRPr="0004013A">
              <w:rPr>
                <w:sz w:val="24"/>
                <w:szCs w:val="24"/>
              </w:rPr>
              <w:t>group display at the event</w:t>
            </w:r>
            <w:r w:rsidR="008866FE" w:rsidRPr="0004013A">
              <w:rPr>
                <w:sz w:val="24"/>
                <w:szCs w:val="24"/>
              </w:rPr>
              <w:t>. KB/DB to write chairman’s report. MM and KB not able to attend</w:t>
            </w:r>
            <w:r w:rsidR="003C12A2" w:rsidRPr="0004013A">
              <w:rPr>
                <w:sz w:val="24"/>
                <w:szCs w:val="24"/>
              </w:rPr>
              <w:t>. Nominations to Clerk required by 18/04 for Annual Parish Awards (need citations)</w:t>
            </w:r>
            <w:r w:rsidR="00374DE4" w:rsidRPr="0004013A">
              <w:rPr>
                <w:sz w:val="24"/>
                <w:szCs w:val="24"/>
              </w:rPr>
              <w:t>. KB will organise printing of certificates with Wessex Print.</w:t>
            </w:r>
          </w:p>
          <w:p w14:paraId="34BE80DE" w14:textId="5AEA6A53" w:rsidR="0000138C" w:rsidRPr="0004013A" w:rsidRDefault="00374DE4" w:rsidP="0000138C">
            <w:pPr>
              <w:pStyle w:val="ListParagraph"/>
              <w:numPr>
                <w:ilvl w:val="0"/>
                <w:numId w:val="21"/>
              </w:numPr>
              <w:spacing w:before="480" w:after="480"/>
              <w:rPr>
                <w:sz w:val="24"/>
                <w:szCs w:val="24"/>
              </w:rPr>
            </w:pPr>
            <w:r w:rsidRPr="0004013A">
              <w:rPr>
                <w:sz w:val="24"/>
                <w:szCs w:val="24"/>
              </w:rPr>
              <w:t>For AGM, nominations for Chair to Clerk by 18/04 prior to AGM on 13/05</w:t>
            </w:r>
          </w:p>
          <w:p w14:paraId="0B6AC647" w14:textId="2DFA3BCF" w:rsidR="0000138C" w:rsidRPr="0004013A" w:rsidRDefault="0000138C" w:rsidP="0000138C">
            <w:pPr>
              <w:pStyle w:val="ListParagraph"/>
              <w:numPr>
                <w:ilvl w:val="0"/>
                <w:numId w:val="21"/>
              </w:numPr>
              <w:spacing w:before="480" w:after="480"/>
              <w:rPr>
                <w:sz w:val="24"/>
                <w:szCs w:val="24"/>
              </w:rPr>
            </w:pPr>
            <w:r w:rsidRPr="0004013A">
              <w:rPr>
                <w:sz w:val="24"/>
                <w:szCs w:val="24"/>
              </w:rPr>
              <w:t>Parish email/newsletter</w:t>
            </w:r>
            <w:r w:rsidR="008866FE" w:rsidRPr="0004013A">
              <w:rPr>
                <w:sz w:val="24"/>
                <w:szCs w:val="24"/>
              </w:rPr>
              <w:t xml:space="preserve"> – not to be taken forward</w:t>
            </w:r>
          </w:p>
          <w:p w14:paraId="2DAA7376" w14:textId="34811B56" w:rsidR="0000138C" w:rsidRDefault="0000138C" w:rsidP="0000138C">
            <w:pPr>
              <w:pStyle w:val="ListParagraph"/>
              <w:numPr>
                <w:ilvl w:val="0"/>
                <w:numId w:val="21"/>
              </w:numPr>
              <w:spacing w:before="480" w:after="480"/>
              <w:rPr>
                <w:sz w:val="24"/>
                <w:szCs w:val="24"/>
              </w:rPr>
            </w:pPr>
            <w:r w:rsidRPr="0004013A">
              <w:rPr>
                <w:sz w:val="24"/>
                <w:szCs w:val="24"/>
              </w:rPr>
              <w:t xml:space="preserve">Website notification of danger of Woodbridge Cl and Park Rd </w:t>
            </w:r>
            <w:proofErr w:type="spellStart"/>
            <w:r w:rsidRPr="0004013A">
              <w:rPr>
                <w:sz w:val="24"/>
                <w:szCs w:val="24"/>
              </w:rPr>
              <w:t>jnct</w:t>
            </w:r>
            <w:proofErr w:type="spellEnd"/>
            <w:r w:rsidR="008866FE" w:rsidRPr="0004013A">
              <w:rPr>
                <w:sz w:val="24"/>
                <w:szCs w:val="24"/>
              </w:rPr>
              <w:t xml:space="preserve"> </w:t>
            </w:r>
            <w:r w:rsidR="008866FE">
              <w:rPr>
                <w:sz w:val="24"/>
                <w:szCs w:val="24"/>
              </w:rPr>
              <w:t xml:space="preserve">– resolved with no further action </w:t>
            </w:r>
          </w:p>
          <w:p w14:paraId="7A281B92" w14:textId="5346005A" w:rsidR="0000138C" w:rsidRDefault="0000138C" w:rsidP="0000138C">
            <w:pPr>
              <w:pStyle w:val="ListParagraph"/>
              <w:numPr>
                <w:ilvl w:val="0"/>
                <w:numId w:val="21"/>
              </w:numPr>
              <w:spacing w:before="480" w:after="480"/>
              <w:rPr>
                <w:sz w:val="24"/>
                <w:szCs w:val="24"/>
              </w:rPr>
            </w:pPr>
            <w:r>
              <w:rPr>
                <w:sz w:val="24"/>
                <w:szCs w:val="24"/>
              </w:rPr>
              <w:t>Additional litter bins</w:t>
            </w:r>
            <w:r w:rsidR="008866FE">
              <w:rPr>
                <w:sz w:val="24"/>
                <w:szCs w:val="24"/>
              </w:rPr>
              <w:t xml:space="preserve"> </w:t>
            </w:r>
            <w:r w:rsidR="00FF629E">
              <w:rPr>
                <w:sz w:val="24"/>
                <w:szCs w:val="24"/>
              </w:rPr>
              <w:t>–</w:t>
            </w:r>
            <w:r w:rsidR="008866FE">
              <w:rPr>
                <w:sz w:val="24"/>
                <w:szCs w:val="24"/>
              </w:rPr>
              <w:t xml:space="preserve"> </w:t>
            </w:r>
            <w:r w:rsidR="00FF629E">
              <w:rPr>
                <w:sz w:val="24"/>
                <w:szCs w:val="24"/>
              </w:rPr>
              <w:t>KB to provide WCC details for MM to follow up</w:t>
            </w:r>
          </w:p>
          <w:p w14:paraId="4A4B5385" w14:textId="744CA144" w:rsidR="0000138C" w:rsidRDefault="0000138C" w:rsidP="00DF59B5">
            <w:pPr>
              <w:pStyle w:val="ListParagraph"/>
              <w:numPr>
                <w:ilvl w:val="0"/>
                <w:numId w:val="21"/>
              </w:numPr>
              <w:spacing w:before="480" w:after="480"/>
              <w:rPr>
                <w:sz w:val="24"/>
                <w:szCs w:val="24"/>
              </w:rPr>
            </w:pPr>
            <w:r>
              <w:rPr>
                <w:sz w:val="24"/>
                <w:szCs w:val="24"/>
              </w:rPr>
              <w:t>Verges</w:t>
            </w:r>
            <w:r w:rsidR="00FF629E">
              <w:rPr>
                <w:sz w:val="24"/>
                <w:szCs w:val="24"/>
              </w:rPr>
              <w:t xml:space="preserve"> – </w:t>
            </w:r>
            <w:proofErr w:type="spellStart"/>
            <w:r w:rsidR="00FF629E">
              <w:rPr>
                <w:sz w:val="24"/>
                <w:szCs w:val="24"/>
              </w:rPr>
              <w:t>Plantlife</w:t>
            </w:r>
            <w:proofErr w:type="spellEnd"/>
            <w:r w:rsidR="00FF629E">
              <w:rPr>
                <w:sz w:val="24"/>
                <w:szCs w:val="24"/>
              </w:rPr>
              <w:t xml:space="preserve"> information circulated by MM – agreed to adopt</w:t>
            </w:r>
          </w:p>
          <w:p w14:paraId="487FD6E8" w14:textId="7DCB35CC" w:rsidR="00DF59B5" w:rsidRPr="0004013A" w:rsidRDefault="00DF59B5" w:rsidP="00DF59B5">
            <w:pPr>
              <w:pStyle w:val="ListParagraph"/>
              <w:numPr>
                <w:ilvl w:val="0"/>
                <w:numId w:val="21"/>
              </w:numPr>
              <w:spacing w:before="480" w:after="480"/>
              <w:rPr>
                <w:sz w:val="24"/>
                <w:szCs w:val="24"/>
              </w:rPr>
            </w:pPr>
            <w:r w:rsidRPr="0004013A">
              <w:rPr>
                <w:sz w:val="24"/>
                <w:szCs w:val="24"/>
              </w:rPr>
              <w:t>Wheelie Bin Stickers</w:t>
            </w:r>
            <w:r w:rsidR="00FF629E" w:rsidRPr="0004013A">
              <w:rPr>
                <w:sz w:val="24"/>
                <w:szCs w:val="24"/>
              </w:rPr>
              <w:t xml:space="preserve">  - a</w:t>
            </w:r>
            <w:r w:rsidR="000A3C45">
              <w:rPr>
                <w:sz w:val="24"/>
                <w:szCs w:val="24"/>
              </w:rPr>
              <w:t>greed to purchase 50 x 30mph,</w:t>
            </w:r>
            <w:r w:rsidR="00FF629E" w:rsidRPr="0004013A">
              <w:rPr>
                <w:sz w:val="24"/>
                <w:szCs w:val="24"/>
              </w:rPr>
              <w:t xml:space="preserve"> 40 mph, speed kills stickers – to be available at the APM for people to make a suggested donation of £2</w:t>
            </w:r>
            <w:r w:rsidR="0021022F" w:rsidRPr="0004013A">
              <w:rPr>
                <w:sz w:val="24"/>
                <w:szCs w:val="24"/>
              </w:rPr>
              <w:t xml:space="preserve"> - TE</w:t>
            </w:r>
          </w:p>
          <w:p w14:paraId="6A026716" w14:textId="2324795C" w:rsidR="00F062C4" w:rsidRPr="0000138C" w:rsidRDefault="00F062C4" w:rsidP="008816D0">
            <w:pPr>
              <w:pStyle w:val="ListParagraph"/>
              <w:numPr>
                <w:ilvl w:val="0"/>
                <w:numId w:val="21"/>
              </w:numPr>
              <w:spacing w:before="480" w:after="480"/>
              <w:rPr>
                <w:sz w:val="24"/>
                <w:szCs w:val="24"/>
              </w:rPr>
            </w:pPr>
            <w:r w:rsidRPr="0004013A">
              <w:rPr>
                <w:sz w:val="24"/>
                <w:szCs w:val="24"/>
              </w:rPr>
              <w:t>PCAP village website pages</w:t>
            </w:r>
            <w:r w:rsidR="00FF629E" w:rsidRPr="0004013A">
              <w:rPr>
                <w:sz w:val="24"/>
                <w:szCs w:val="24"/>
              </w:rPr>
              <w:t xml:space="preserve"> – agreed</w:t>
            </w:r>
            <w:r w:rsidR="008816D0" w:rsidRPr="0004013A">
              <w:rPr>
                <w:sz w:val="24"/>
                <w:szCs w:val="24"/>
              </w:rPr>
              <w:t xml:space="preserve"> that each village would have its</w:t>
            </w:r>
            <w:r w:rsidR="00FF629E" w:rsidRPr="0004013A">
              <w:rPr>
                <w:sz w:val="24"/>
                <w:szCs w:val="24"/>
              </w:rPr>
              <w:t xml:space="preserve"> own write up. </w:t>
            </w:r>
            <w:r w:rsidR="003C12A2" w:rsidRPr="0004013A">
              <w:rPr>
                <w:sz w:val="24"/>
                <w:szCs w:val="24"/>
              </w:rPr>
              <w:t xml:space="preserve">KB to send info to CW. </w:t>
            </w:r>
            <w:r w:rsidR="00FF629E" w:rsidRPr="0004013A">
              <w:rPr>
                <w:sz w:val="24"/>
                <w:szCs w:val="24"/>
              </w:rPr>
              <w:t xml:space="preserve">CW to </w:t>
            </w:r>
            <w:r w:rsidR="00FF629E">
              <w:rPr>
                <w:sz w:val="24"/>
                <w:szCs w:val="24"/>
              </w:rPr>
              <w:t>liaise with Susie Brew</w:t>
            </w:r>
          </w:p>
        </w:tc>
        <w:tc>
          <w:tcPr>
            <w:tcW w:w="1044" w:type="dxa"/>
          </w:tcPr>
          <w:p w14:paraId="7939A6A2" w14:textId="08820184" w:rsidR="00F062C4" w:rsidRDefault="00F062C4" w:rsidP="00850D7D">
            <w:pPr>
              <w:pStyle w:val="ListParagraph"/>
              <w:spacing w:before="480"/>
              <w:ind w:left="0"/>
              <w:rPr>
                <w:sz w:val="24"/>
                <w:szCs w:val="24"/>
              </w:rPr>
            </w:pPr>
          </w:p>
        </w:tc>
      </w:tr>
      <w:tr w:rsidR="003F6577" w14:paraId="52AC7C0C" w14:textId="77777777" w:rsidTr="00210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2" w:type="dxa"/>
            <w:tcBorders>
              <w:top w:val="nil"/>
              <w:left w:val="nil"/>
              <w:bottom w:val="nil"/>
              <w:right w:val="nil"/>
            </w:tcBorders>
          </w:tcPr>
          <w:p w14:paraId="2A61EC4B" w14:textId="6E43604B" w:rsidR="003F6577" w:rsidRDefault="00FB6AF0" w:rsidP="00A922DF">
            <w:pPr>
              <w:pStyle w:val="ListParagraph"/>
              <w:ind w:left="0"/>
              <w:rPr>
                <w:sz w:val="24"/>
                <w:szCs w:val="24"/>
              </w:rPr>
            </w:pPr>
            <w:r>
              <w:rPr>
                <w:sz w:val="24"/>
                <w:szCs w:val="24"/>
              </w:rPr>
              <w:t>9</w:t>
            </w:r>
          </w:p>
        </w:tc>
        <w:tc>
          <w:tcPr>
            <w:tcW w:w="8182" w:type="dxa"/>
            <w:tcBorders>
              <w:top w:val="nil"/>
              <w:left w:val="nil"/>
              <w:bottom w:val="nil"/>
              <w:right w:val="nil"/>
            </w:tcBorders>
          </w:tcPr>
          <w:p w14:paraId="09B2CF0B" w14:textId="77777777" w:rsidR="003F6577" w:rsidRDefault="003F6577" w:rsidP="00A922DF">
            <w:pPr>
              <w:pStyle w:val="ListParagraph"/>
              <w:spacing w:before="480" w:after="480"/>
              <w:ind w:left="0"/>
              <w:rPr>
                <w:sz w:val="24"/>
                <w:szCs w:val="24"/>
              </w:rPr>
            </w:pPr>
            <w:r>
              <w:rPr>
                <w:sz w:val="24"/>
                <w:szCs w:val="24"/>
              </w:rPr>
              <w:t>Area Meetings: Report, Future Attendance</w:t>
            </w:r>
          </w:p>
          <w:p w14:paraId="2BBD8BA6" w14:textId="41ACD81E" w:rsidR="003F6577" w:rsidRPr="0004013A" w:rsidRDefault="003F6577" w:rsidP="003F6577">
            <w:pPr>
              <w:pStyle w:val="ListParagraph"/>
              <w:numPr>
                <w:ilvl w:val="0"/>
                <w:numId w:val="18"/>
              </w:numPr>
              <w:spacing w:before="480" w:after="480"/>
              <w:rPr>
                <w:sz w:val="24"/>
                <w:szCs w:val="24"/>
              </w:rPr>
            </w:pPr>
            <w:r w:rsidRPr="0004013A">
              <w:rPr>
                <w:sz w:val="24"/>
                <w:szCs w:val="24"/>
              </w:rPr>
              <w:t>Area Board</w:t>
            </w:r>
            <w:r w:rsidR="007156FC" w:rsidRPr="0004013A">
              <w:rPr>
                <w:sz w:val="24"/>
                <w:szCs w:val="24"/>
              </w:rPr>
              <w:t xml:space="preserve"> </w:t>
            </w:r>
            <w:r w:rsidR="0000138C" w:rsidRPr="0004013A">
              <w:rPr>
                <w:sz w:val="24"/>
                <w:szCs w:val="24"/>
              </w:rPr>
              <w:t xml:space="preserve">21/1 </w:t>
            </w:r>
            <w:r w:rsidR="003C12A2" w:rsidRPr="0004013A">
              <w:rPr>
                <w:sz w:val="24"/>
                <w:szCs w:val="24"/>
              </w:rPr>
              <w:t xml:space="preserve">and 11/03 </w:t>
            </w:r>
            <w:r w:rsidR="00763D78" w:rsidRPr="0004013A">
              <w:rPr>
                <w:sz w:val="24"/>
                <w:szCs w:val="24"/>
              </w:rPr>
              <w:t>N</w:t>
            </w:r>
            <w:r w:rsidR="00FF629E" w:rsidRPr="0004013A">
              <w:rPr>
                <w:sz w:val="24"/>
                <w:szCs w:val="24"/>
              </w:rPr>
              <w:t>o attendance – next meeting 20/5 East Grafton</w:t>
            </w:r>
          </w:p>
          <w:p w14:paraId="21A3310E" w14:textId="7F022109" w:rsidR="003F6577" w:rsidRPr="0004013A" w:rsidRDefault="0000138C" w:rsidP="003F6577">
            <w:pPr>
              <w:pStyle w:val="ListParagraph"/>
              <w:numPr>
                <w:ilvl w:val="0"/>
                <w:numId w:val="18"/>
              </w:numPr>
              <w:spacing w:before="480" w:after="480"/>
              <w:rPr>
                <w:sz w:val="24"/>
                <w:szCs w:val="24"/>
              </w:rPr>
            </w:pPr>
            <w:r w:rsidRPr="0004013A">
              <w:rPr>
                <w:sz w:val="24"/>
                <w:szCs w:val="24"/>
              </w:rPr>
              <w:t xml:space="preserve">PCAP - </w:t>
            </w:r>
            <w:r w:rsidR="007156FC" w:rsidRPr="0004013A">
              <w:rPr>
                <w:sz w:val="24"/>
                <w:szCs w:val="24"/>
              </w:rPr>
              <w:t xml:space="preserve">24/1 W/bro </w:t>
            </w:r>
            <w:r w:rsidR="0057022F" w:rsidRPr="0004013A">
              <w:rPr>
                <w:sz w:val="24"/>
                <w:szCs w:val="24"/>
              </w:rPr>
              <w:t>KB attend</w:t>
            </w:r>
            <w:r w:rsidR="003C12A2" w:rsidRPr="0004013A">
              <w:rPr>
                <w:sz w:val="24"/>
                <w:szCs w:val="24"/>
              </w:rPr>
              <w:t>ed</w:t>
            </w:r>
            <w:r w:rsidR="00763D78" w:rsidRPr="0004013A">
              <w:rPr>
                <w:sz w:val="24"/>
                <w:szCs w:val="24"/>
              </w:rPr>
              <w:t>. Next meeting 18/4 Hilcott VH</w:t>
            </w:r>
            <w:r w:rsidR="00FF629E" w:rsidRPr="0004013A">
              <w:rPr>
                <w:sz w:val="24"/>
                <w:szCs w:val="24"/>
              </w:rPr>
              <w:t xml:space="preserve">. </w:t>
            </w:r>
            <w:r w:rsidR="003C12A2" w:rsidRPr="0004013A">
              <w:rPr>
                <w:sz w:val="24"/>
                <w:szCs w:val="24"/>
              </w:rPr>
              <w:t>CW/</w:t>
            </w:r>
            <w:r w:rsidR="00FF629E" w:rsidRPr="0004013A">
              <w:rPr>
                <w:sz w:val="24"/>
                <w:szCs w:val="24"/>
              </w:rPr>
              <w:t>KB to attend</w:t>
            </w:r>
          </w:p>
          <w:p w14:paraId="0C9DA015" w14:textId="057C91F1" w:rsidR="003F6577" w:rsidRDefault="0000138C" w:rsidP="00FF629E">
            <w:pPr>
              <w:pStyle w:val="ListParagraph"/>
              <w:numPr>
                <w:ilvl w:val="0"/>
                <w:numId w:val="18"/>
              </w:numPr>
              <w:spacing w:before="480" w:after="480"/>
              <w:rPr>
                <w:sz w:val="24"/>
                <w:szCs w:val="24"/>
              </w:rPr>
            </w:pPr>
            <w:r>
              <w:rPr>
                <w:sz w:val="24"/>
                <w:szCs w:val="24"/>
              </w:rPr>
              <w:t xml:space="preserve">CATG </w:t>
            </w:r>
            <w:r w:rsidR="00FB6AF0">
              <w:rPr>
                <w:sz w:val="24"/>
                <w:szCs w:val="24"/>
              </w:rPr>
              <w:t xml:space="preserve">– next meeting </w:t>
            </w:r>
            <w:r w:rsidR="00FF629E">
              <w:rPr>
                <w:sz w:val="24"/>
                <w:szCs w:val="24"/>
              </w:rPr>
              <w:t xml:space="preserve">5/6 </w:t>
            </w:r>
            <w:r w:rsidR="00B13EC6">
              <w:rPr>
                <w:sz w:val="24"/>
                <w:szCs w:val="24"/>
              </w:rPr>
              <w:t>CW to attend</w:t>
            </w:r>
          </w:p>
        </w:tc>
        <w:tc>
          <w:tcPr>
            <w:tcW w:w="1044" w:type="dxa"/>
            <w:tcBorders>
              <w:top w:val="nil"/>
              <w:left w:val="nil"/>
              <w:bottom w:val="nil"/>
              <w:right w:val="nil"/>
            </w:tcBorders>
          </w:tcPr>
          <w:p w14:paraId="16130FBC" w14:textId="77777777" w:rsidR="003F6577" w:rsidRDefault="003F6577" w:rsidP="00A922DF">
            <w:pPr>
              <w:pStyle w:val="ListParagraph"/>
              <w:spacing w:before="480" w:after="480"/>
              <w:ind w:left="0"/>
              <w:rPr>
                <w:sz w:val="24"/>
                <w:szCs w:val="24"/>
              </w:rPr>
            </w:pPr>
          </w:p>
          <w:p w14:paraId="25D8FD0E" w14:textId="2D5D5EBA" w:rsidR="003F6577" w:rsidRDefault="003F6577" w:rsidP="00A922DF">
            <w:pPr>
              <w:pStyle w:val="ListParagraph"/>
              <w:ind w:left="0"/>
              <w:rPr>
                <w:sz w:val="24"/>
                <w:szCs w:val="24"/>
              </w:rPr>
            </w:pPr>
          </w:p>
          <w:p w14:paraId="1070CE71" w14:textId="7A43D823" w:rsidR="0057022F" w:rsidRDefault="0057022F" w:rsidP="00A922DF">
            <w:pPr>
              <w:pStyle w:val="ListParagraph"/>
              <w:ind w:left="0"/>
              <w:rPr>
                <w:sz w:val="24"/>
                <w:szCs w:val="24"/>
              </w:rPr>
            </w:pPr>
          </w:p>
        </w:tc>
      </w:tr>
      <w:tr w:rsidR="00764A7E" w14:paraId="1EB12EB8" w14:textId="77777777" w:rsidTr="0021022F">
        <w:tc>
          <w:tcPr>
            <w:tcW w:w="702" w:type="dxa"/>
          </w:tcPr>
          <w:p w14:paraId="30872AF5" w14:textId="13B3EC6A" w:rsidR="00764A7E" w:rsidRDefault="00FB6AF0" w:rsidP="00DC3C65">
            <w:pPr>
              <w:pStyle w:val="ListParagraph"/>
              <w:ind w:left="0"/>
              <w:rPr>
                <w:sz w:val="24"/>
                <w:szCs w:val="24"/>
              </w:rPr>
            </w:pPr>
            <w:r>
              <w:rPr>
                <w:sz w:val="24"/>
                <w:szCs w:val="24"/>
              </w:rPr>
              <w:t>10</w:t>
            </w:r>
          </w:p>
        </w:tc>
        <w:tc>
          <w:tcPr>
            <w:tcW w:w="8182" w:type="dxa"/>
          </w:tcPr>
          <w:p w14:paraId="7207DFC8" w14:textId="77777777" w:rsidR="000753B9" w:rsidRDefault="00A83FF8" w:rsidP="00DF59B5">
            <w:pPr>
              <w:pStyle w:val="ListParagraph"/>
              <w:spacing w:before="480" w:after="480"/>
              <w:ind w:left="0"/>
              <w:rPr>
                <w:sz w:val="24"/>
                <w:szCs w:val="24"/>
              </w:rPr>
            </w:pPr>
            <w:r>
              <w:rPr>
                <w:sz w:val="24"/>
                <w:szCs w:val="24"/>
              </w:rPr>
              <w:t>Future agenda items</w:t>
            </w:r>
          </w:p>
          <w:p w14:paraId="1EEBBFA8" w14:textId="6A701AC8" w:rsidR="00FF629E" w:rsidRDefault="00FF629E" w:rsidP="00FF629E">
            <w:pPr>
              <w:pStyle w:val="ListParagraph"/>
              <w:numPr>
                <w:ilvl w:val="0"/>
                <w:numId w:val="23"/>
              </w:numPr>
              <w:spacing w:before="480" w:after="480"/>
              <w:rPr>
                <w:sz w:val="24"/>
                <w:szCs w:val="24"/>
              </w:rPr>
            </w:pPr>
            <w:r>
              <w:rPr>
                <w:sz w:val="24"/>
                <w:szCs w:val="24"/>
              </w:rPr>
              <w:t>Standing Orders</w:t>
            </w:r>
            <w:r w:rsidR="000A3C45">
              <w:rPr>
                <w:sz w:val="24"/>
                <w:szCs w:val="24"/>
              </w:rPr>
              <w:t xml:space="preserve"> – discussion and adoption</w:t>
            </w:r>
          </w:p>
          <w:p w14:paraId="045C80FB" w14:textId="77777777" w:rsidR="003C12A2" w:rsidRDefault="003C12A2" w:rsidP="00FF629E">
            <w:pPr>
              <w:pStyle w:val="ListParagraph"/>
              <w:numPr>
                <w:ilvl w:val="0"/>
                <w:numId w:val="23"/>
              </w:numPr>
              <w:spacing w:before="480" w:after="480"/>
              <w:rPr>
                <w:sz w:val="24"/>
                <w:szCs w:val="24"/>
              </w:rPr>
            </w:pPr>
            <w:r>
              <w:rPr>
                <w:sz w:val="24"/>
                <w:szCs w:val="24"/>
              </w:rPr>
              <w:t>SID and Community Speedwatch</w:t>
            </w:r>
          </w:p>
          <w:p w14:paraId="4C87D40B" w14:textId="6BCCC21F" w:rsidR="000A3C45" w:rsidRPr="0000138C" w:rsidRDefault="000A3C45" w:rsidP="00FF629E">
            <w:pPr>
              <w:pStyle w:val="ListParagraph"/>
              <w:numPr>
                <w:ilvl w:val="0"/>
                <w:numId w:val="23"/>
              </w:numPr>
              <w:spacing w:before="480" w:after="480"/>
              <w:rPr>
                <w:sz w:val="24"/>
                <w:szCs w:val="24"/>
              </w:rPr>
            </w:pPr>
            <w:r>
              <w:rPr>
                <w:sz w:val="24"/>
                <w:szCs w:val="24"/>
              </w:rPr>
              <w:t>Parish Steward Update</w:t>
            </w:r>
          </w:p>
        </w:tc>
        <w:tc>
          <w:tcPr>
            <w:tcW w:w="1044" w:type="dxa"/>
          </w:tcPr>
          <w:p w14:paraId="69C06743" w14:textId="77777777" w:rsidR="00850D7D" w:rsidRDefault="00850D7D" w:rsidP="00850D7D">
            <w:pPr>
              <w:pStyle w:val="ListParagraph"/>
              <w:spacing w:before="480"/>
              <w:ind w:left="0"/>
              <w:rPr>
                <w:sz w:val="24"/>
                <w:szCs w:val="24"/>
              </w:rPr>
            </w:pPr>
          </w:p>
          <w:p w14:paraId="0CC1AE99" w14:textId="77777777" w:rsidR="000A3C45" w:rsidRDefault="000A3C45" w:rsidP="00850D7D">
            <w:pPr>
              <w:pStyle w:val="ListParagraph"/>
              <w:spacing w:before="480"/>
              <w:ind w:left="0"/>
              <w:rPr>
                <w:sz w:val="24"/>
                <w:szCs w:val="24"/>
              </w:rPr>
            </w:pPr>
            <w:r>
              <w:rPr>
                <w:sz w:val="24"/>
                <w:szCs w:val="24"/>
              </w:rPr>
              <w:t>All</w:t>
            </w:r>
          </w:p>
          <w:p w14:paraId="7D53E73D" w14:textId="77777777" w:rsidR="000A3C45" w:rsidRDefault="000A3C45" w:rsidP="00850D7D">
            <w:pPr>
              <w:pStyle w:val="ListParagraph"/>
              <w:spacing w:before="480"/>
              <w:ind w:left="0"/>
              <w:rPr>
                <w:sz w:val="24"/>
                <w:szCs w:val="24"/>
              </w:rPr>
            </w:pPr>
            <w:r>
              <w:rPr>
                <w:sz w:val="24"/>
                <w:szCs w:val="24"/>
              </w:rPr>
              <w:t>CW</w:t>
            </w:r>
          </w:p>
          <w:p w14:paraId="11DE7813" w14:textId="6D08D308" w:rsidR="000A3C45" w:rsidRDefault="000A3C45" w:rsidP="00850D7D">
            <w:pPr>
              <w:pStyle w:val="ListParagraph"/>
              <w:spacing w:before="480"/>
              <w:ind w:left="0"/>
              <w:rPr>
                <w:sz w:val="24"/>
                <w:szCs w:val="24"/>
              </w:rPr>
            </w:pPr>
            <w:r>
              <w:rPr>
                <w:sz w:val="24"/>
                <w:szCs w:val="24"/>
              </w:rPr>
              <w:t>DB</w:t>
            </w:r>
          </w:p>
        </w:tc>
      </w:tr>
    </w:tbl>
    <w:p w14:paraId="0BCE5D53" w14:textId="16DB1031" w:rsidR="00FF629E" w:rsidRDefault="00FF629E" w:rsidP="00DF59B5">
      <w:pPr>
        <w:spacing w:after="0" w:line="240" w:lineRule="auto"/>
        <w:rPr>
          <w:b/>
          <w:sz w:val="24"/>
          <w:szCs w:val="24"/>
        </w:rPr>
      </w:pPr>
    </w:p>
    <w:p w14:paraId="06DEF014" w14:textId="74B8DA63" w:rsidR="00FF629E" w:rsidRDefault="00FF629E" w:rsidP="00DF59B5">
      <w:pPr>
        <w:spacing w:after="0" w:line="240" w:lineRule="auto"/>
        <w:rPr>
          <w:b/>
          <w:sz w:val="24"/>
          <w:szCs w:val="24"/>
        </w:rPr>
      </w:pPr>
      <w:r>
        <w:rPr>
          <w:b/>
          <w:sz w:val="24"/>
          <w:szCs w:val="24"/>
        </w:rPr>
        <w:t xml:space="preserve">The meeting </w:t>
      </w:r>
      <w:r w:rsidR="00E6579B">
        <w:rPr>
          <w:b/>
          <w:sz w:val="24"/>
          <w:szCs w:val="24"/>
        </w:rPr>
        <w:t>closed at 9.2</w:t>
      </w:r>
      <w:r>
        <w:rPr>
          <w:b/>
          <w:sz w:val="24"/>
          <w:szCs w:val="24"/>
        </w:rPr>
        <w:t>0 pm</w:t>
      </w:r>
    </w:p>
    <w:p w14:paraId="51553B41" w14:textId="77777777" w:rsidR="00FF629E" w:rsidRDefault="00FF629E" w:rsidP="00DF59B5">
      <w:pPr>
        <w:spacing w:after="0" w:line="240" w:lineRule="auto"/>
        <w:rPr>
          <w:b/>
          <w:sz w:val="24"/>
          <w:szCs w:val="24"/>
        </w:rPr>
      </w:pPr>
    </w:p>
    <w:p w14:paraId="4FED7502" w14:textId="3543DFDE" w:rsidR="00B05044" w:rsidRPr="00EB68CE" w:rsidRDefault="00EF41EF" w:rsidP="00DF59B5">
      <w:pPr>
        <w:spacing w:after="0" w:line="240" w:lineRule="auto"/>
        <w:rPr>
          <w:b/>
          <w:sz w:val="24"/>
          <w:szCs w:val="24"/>
        </w:rPr>
      </w:pPr>
      <w:r>
        <w:rPr>
          <w:b/>
          <w:sz w:val="24"/>
          <w:szCs w:val="24"/>
        </w:rPr>
        <w:lastRenderedPageBreak/>
        <w:t>F</w:t>
      </w:r>
      <w:r w:rsidR="008E41FC" w:rsidRPr="00EB68CE">
        <w:rPr>
          <w:b/>
          <w:sz w:val="24"/>
          <w:szCs w:val="24"/>
        </w:rPr>
        <w:t>uture Parish C</w:t>
      </w:r>
      <w:r w:rsidR="00C864B2" w:rsidRPr="00EB68CE">
        <w:rPr>
          <w:b/>
          <w:sz w:val="24"/>
          <w:szCs w:val="24"/>
        </w:rPr>
        <w:t>o</w:t>
      </w:r>
      <w:r w:rsidR="008E41FC" w:rsidRPr="00EB68CE">
        <w:rPr>
          <w:b/>
          <w:sz w:val="24"/>
          <w:szCs w:val="24"/>
        </w:rPr>
        <w:t>uncil meetings 2018</w:t>
      </w:r>
    </w:p>
    <w:p w14:paraId="76F4CAB5" w14:textId="77777777" w:rsidR="00FF629E" w:rsidRDefault="009525C3" w:rsidP="00C864B2">
      <w:pPr>
        <w:spacing w:after="0"/>
        <w:rPr>
          <w:rFonts w:ascii="Calibri" w:eastAsia="Calibri" w:hAnsi="Calibri" w:cs="Times New Roman"/>
          <w:sz w:val="24"/>
          <w:szCs w:val="24"/>
        </w:rPr>
      </w:pPr>
      <w:r w:rsidRPr="009525C3">
        <w:rPr>
          <w:rFonts w:ascii="Calibri" w:eastAsia="Calibri" w:hAnsi="Calibri" w:cs="Times New Roman"/>
          <w:sz w:val="24"/>
          <w:szCs w:val="24"/>
        </w:rPr>
        <w:t>Saturday 11</w:t>
      </w:r>
      <w:r w:rsidRPr="009525C3">
        <w:rPr>
          <w:rFonts w:ascii="Calibri" w:eastAsia="Calibri" w:hAnsi="Calibri" w:cs="Times New Roman"/>
          <w:sz w:val="24"/>
          <w:szCs w:val="24"/>
          <w:vertAlign w:val="superscript"/>
        </w:rPr>
        <w:t>th</w:t>
      </w:r>
      <w:r w:rsidR="00FF629E">
        <w:rPr>
          <w:rFonts w:ascii="Calibri" w:eastAsia="Calibri" w:hAnsi="Calibri" w:cs="Times New Roman"/>
          <w:sz w:val="24"/>
          <w:szCs w:val="24"/>
        </w:rPr>
        <w:t xml:space="preserve"> May (APM) – venue to be confirmed</w:t>
      </w:r>
    </w:p>
    <w:p w14:paraId="7AFC27A6" w14:textId="77777777" w:rsidR="00FF629E" w:rsidRDefault="009525C3" w:rsidP="00C864B2">
      <w:pPr>
        <w:spacing w:after="0"/>
        <w:rPr>
          <w:rFonts w:ascii="Calibri" w:eastAsia="Calibri" w:hAnsi="Calibri" w:cs="Times New Roman"/>
          <w:sz w:val="24"/>
          <w:szCs w:val="24"/>
        </w:rPr>
      </w:pPr>
      <w:r w:rsidRPr="009525C3">
        <w:rPr>
          <w:rFonts w:ascii="Calibri" w:eastAsia="Calibri" w:hAnsi="Calibri" w:cs="Times New Roman"/>
          <w:sz w:val="24"/>
          <w:szCs w:val="24"/>
        </w:rPr>
        <w:t>Monday 13</w:t>
      </w:r>
      <w:r w:rsidRPr="009525C3">
        <w:rPr>
          <w:rFonts w:ascii="Calibri" w:eastAsia="Calibri" w:hAnsi="Calibri" w:cs="Times New Roman"/>
          <w:sz w:val="24"/>
          <w:szCs w:val="24"/>
          <w:vertAlign w:val="superscript"/>
        </w:rPr>
        <w:t>th</w:t>
      </w:r>
      <w:r w:rsidRPr="009525C3">
        <w:rPr>
          <w:rFonts w:ascii="Calibri" w:eastAsia="Calibri" w:hAnsi="Calibri" w:cs="Times New Roman"/>
          <w:sz w:val="24"/>
          <w:szCs w:val="24"/>
        </w:rPr>
        <w:t xml:space="preserve"> May (AGM and 1</w:t>
      </w:r>
      <w:r w:rsidRPr="009525C3">
        <w:rPr>
          <w:rFonts w:ascii="Calibri" w:eastAsia="Calibri" w:hAnsi="Calibri" w:cs="Times New Roman"/>
          <w:sz w:val="24"/>
          <w:szCs w:val="24"/>
          <w:vertAlign w:val="superscript"/>
        </w:rPr>
        <w:t>st</w:t>
      </w:r>
      <w:r w:rsidRPr="009525C3">
        <w:rPr>
          <w:rFonts w:ascii="Calibri" w:eastAsia="Calibri" w:hAnsi="Calibri" w:cs="Times New Roman"/>
          <w:sz w:val="24"/>
          <w:szCs w:val="24"/>
        </w:rPr>
        <w:t xml:space="preserve"> PC Meeting of the year)</w:t>
      </w:r>
      <w:r w:rsidR="00F062C4">
        <w:rPr>
          <w:rFonts w:ascii="Calibri" w:eastAsia="Calibri" w:hAnsi="Calibri" w:cs="Times New Roman"/>
          <w:sz w:val="24"/>
          <w:szCs w:val="24"/>
        </w:rPr>
        <w:t>,</w:t>
      </w:r>
    </w:p>
    <w:p w14:paraId="40A0EFFB" w14:textId="368A09EF" w:rsidR="00255F70" w:rsidRDefault="009525C3" w:rsidP="00C864B2">
      <w:pPr>
        <w:spacing w:after="0"/>
        <w:rPr>
          <w:sz w:val="24"/>
          <w:szCs w:val="24"/>
        </w:rPr>
      </w:pPr>
      <w:r w:rsidRPr="009525C3">
        <w:rPr>
          <w:rFonts w:ascii="Calibri" w:eastAsia="Calibri" w:hAnsi="Calibri" w:cs="Times New Roman"/>
          <w:sz w:val="24"/>
          <w:szCs w:val="24"/>
        </w:rPr>
        <w:t>Monday 1</w:t>
      </w:r>
      <w:r w:rsidRPr="009525C3">
        <w:rPr>
          <w:rFonts w:ascii="Calibri" w:eastAsia="Calibri" w:hAnsi="Calibri" w:cs="Times New Roman"/>
          <w:sz w:val="24"/>
          <w:szCs w:val="24"/>
          <w:vertAlign w:val="superscript"/>
        </w:rPr>
        <w:t>st</w:t>
      </w:r>
      <w:r w:rsidRPr="009525C3">
        <w:rPr>
          <w:rFonts w:ascii="Calibri" w:eastAsia="Calibri" w:hAnsi="Calibri" w:cs="Times New Roman"/>
          <w:sz w:val="24"/>
          <w:szCs w:val="24"/>
        </w:rPr>
        <w:t xml:space="preserve"> July 7.30pm (tbc)</w:t>
      </w:r>
    </w:p>
    <w:p w14:paraId="48804BAE" w14:textId="39ACB2B3" w:rsidR="00D14BD3" w:rsidRDefault="00C864B2" w:rsidP="00C77893">
      <w:pPr>
        <w:spacing w:after="0"/>
        <w:rPr>
          <w:sz w:val="24"/>
          <w:szCs w:val="24"/>
        </w:rPr>
      </w:pPr>
      <w:r>
        <w:rPr>
          <w:sz w:val="24"/>
          <w:szCs w:val="24"/>
        </w:rPr>
        <w:t>Tracey Pullen</w:t>
      </w:r>
      <w:r w:rsidR="00255F70">
        <w:rPr>
          <w:sz w:val="24"/>
          <w:szCs w:val="24"/>
        </w:rPr>
        <w:t xml:space="preserve"> Clerk to NNPC</w:t>
      </w:r>
      <w:r w:rsidR="00255F70">
        <w:rPr>
          <w:sz w:val="24"/>
          <w:szCs w:val="24"/>
        </w:rPr>
        <w:tab/>
      </w:r>
      <w:r w:rsidR="00255F70">
        <w:rPr>
          <w:sz w:val="24"/>
          <w:szCs w:val="24"/>
        </w:rPr>
        <w:tab/>
      </w:r>
      <w:r w:rsidR="00255F70">
        <w:rPr>
          <w:sz w:val="24"/>
          <w:szCs w:val="24"/>
        </w:rPr>
        <w:tab/>
      </w:r>
      <w:r w:rsidR="00255F70">
        <w:rPr>
          <w:sz w:val="24"/>
          <w:szCs w:val="24"/>
        </w:rPr>
        <w:tab/>
      </w:r>
      <w:r w:rsidR="00255F70">
        <w:rPr>
          <w:sz w:val="24"/>
          <w:szCs w:val="24"/>
        </w:rPr>
        <w:tab/>
      </w:r>
      <w:r w:rsidR="00255F70">
        <w:rPr>
          <w:sz w:val="24"/>
          <w:szCs w:val="24"/>
        </w:rPr>
        <w:tab/>
      </w:r>
      <w:r w:rsidR="00255F70">
        <w:rPr>
          <w:sz w:val="24"/>
          <w:szCs w:val="24"/>
        </w:rPr>
        <w:tab/>
      </w:r>
      <w:r w:rsidR="00255F70">
        <w:rPr>
          <w:sz w:val="24"/>
          <w:szCs w:val="24"/>
        </w:rPr>
        <w:tab/>
      </w:r>
      <w:r w:rsidR="00E6579B">
        <w:rPr>
          <w:sz w:val="24"/>
          <w:szCs w:val="24"/>
        </w:rPr>
        <w:t>23</w:t>
      </w:r>
      <w:bookmarkStart w:id="0" w:name="_GoBack"/>
      <w:bookmarkEnd w:id="0"/>
      <w:r w:rsidR="00F062C4">
        <w:rPr>
          <w:sz w:val="24"/>
          <w:szCs w:val="24"/>
        </w:rPr>
        <w:t>/3</w:t>
      </w:r>
      <w:r w:rsidR="006E7F4C">
        <w:rPr>
          <w:sz w:val="24"/>
          <w:szCs w:val="24"/>
        </w:rPr>
        <w:t>/</w:t>
      </w:r>
      <w:r w:rsidR="002C6026">
        <w:rPr>
          <w:sz w:val="24"/>
          <w:szCs w:val="24"/>
        </w:rPr>
        <w:t>2019</w:t>
      </w:r>
    </w:p>
    <w:p w14:paraId="399EE44A" w14:textId="7A4F1533" w:rsidR="003D3562" w:rsidRPr="00511CB6" w:rsidRDefault="00E05D55" w:rsidP="00C77893">
      <w:pPr>
        <w:spacing w:after="0"/>
        <w:rPr>
          <w:sz w:val="24"/>
          <w:szCs w:val="24"/>
        </w:rPr>
      </w:pPr>
      <w:hyperlink r:id="rId8" w:history="1">
        <w:r w:rsidR="003D3562" w:rsidRPr="005E3167">
          <w:rPr>
            <w:rStyle w:val="Hyperlink"/>
            <w:sz w:val="24"/>
            <w:szCs w:val="24"/>
          </w:rPr>
          <w:t>clerk@nnpc.org.uk</w:t>
        </w:r>
      </w:hyperlink>
      <w:r w:rsidR="00861BFB">
        <w:rPr>
          <w:rStyle w:val="Hyperlink"/>
          <w:sz w:val="24"/>
          <w:szCs w:val="24"/>
        </w:rPr>
        <w:t xml:space="preserve">  </w:t>
      </w:r>
      <w:r w:rsidR="00095966">
        <w:rPr>
          <w:sz w:val="24"/>
          <w:szCs w:val="24"/>
        </w:rPr>
        <w:t>07554 017147</w:t>
      </w:r>
    </w:p>
    <w:sectPr w:rsidR="003D3562" w:rsidRPr="00511CB6" w:rsidSect="00BD020F">
      <w:headerReference w:type="even" r:id="rId9"/>
      <w:headerReference w:type="default" r:id="rId10"/>
      <w:footerReference w:type="even" r:id="rId11"/>
      <w:footerReference w:type="default" r:id="rId12"/>
      <w:headerReference w:type="first" r:id="rId13"/>
      <w:footerReference w:type="first" r:id="rId14"/>
      <w:pgSz w:w="11906" w:h="16838"/>
      <w:pgMar w:top="851" w:right="1077" w:bottom="851" w:left="107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CE659" w14:textId="77777777" w:rsidR="00E05D55" w:rsidRDefault="00E05D55" w:rsidP="0004013A">
      <w:pPr>
        <w:spacing w:after="0" w:line="240" w:lineRule="auto"/>
      </w:pPr>
      <w:r>
        <w:separator/>
      </w:r>
    </w:p>
  </w:endnote>
  <w:endnote w:type="continuationSeparator" w:id="0">
    <w:p w14:paraId="141D3178" w14:textId="77777777" w:rsidR="00E05D55" w:rsidRDefault="00E05D55" w:rsidP="00040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5B089" w14:textId="77777777" w:rsidR="0004013A" w:rsidRDefault="000401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09A5C" w14:textId="77777777" w:rsidR="0004013A" w:rsidRDefault="0004013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FB59B6" w14:textId="77777777" w:rsidR="0004013A" w:rsidRDefault="000401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B92864" w14:textId="77777777" w:rsidR="00E05D55" w:rsidRDefault="00E05D55" w:rsidP="0004013A">
      <w:pPr>
        <w:spacing w:after="0" w:line="240" w:lineRule="auto"/>
      </w:pPr>
      <w:r>
        <w:separator/>
      </w:r>
    </w:p>
  </w:footnote>
  <w:footnote w:type="continuationSeparator" w:id="0">
    <w:p w14:paraId="5CDCC050" w14:textId="77777777" w:rsidR="00E05D55" w:rsidRDefault="00E05D55" w:rsidP="000401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6987B" w14:textId="77777777" w:rsidR="0004013A" w:rsidRDefault="000401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385055"/>
      <w:docPartObj>
        <w:docPartGallery w:val="Watermarks"/>
        <w:docPartUnique/>
      </w:docPartObj>
    </w:sdtPr>
    <w:sdtEndPr/>
    <w:sdtContent>
      <w:p w14:paraId="69B36219" w14:textId="29387C6C" w:rsidR="0004013A" w:rsidRDefault="00E05D55">
        <w:pPr>
          <w:pStyle w:val="Header"/>
        </w:pPr>
        <w:r>
          <w:rPr>
            <w:noProof/>
            <w:lang w:eastAsia="zh-TW"/>
          </w:rPr>
          <w:pict w14:anchorId="50AD3F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1469D1" w14:textId="77777777" w:rsidR="0004013A" w:rsidRDefault="000401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5141"/>
    <w:multiLevelType w:val="hybridMultilevel"/>
    <w:tmpl w:val="4DD08678"/>
    <w:lvl w:ilvl="0" w:tplc="0809000F">
      <w:start w:val="1"/>
      <w:numFmt w:val="decimal"/>
      <w:lvlText w:val="%1."/>
      <w:lvlJc w:val="left"/>
      <w:pPr>
        <w:ind w:left="927" w:hanging="360"/>
      </w:pPr>
      <w:rPr>
        <w:rFonts w:hint="default"/>
      </w:rPr>
    </w:lvl>
    <w:lvl w:ilvl="1" w:tplc="04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77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491C9C"/>
    <w:multiLevelType w:val="hybridMultilevel"/>
    <w:tmpl w:val="FA3681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4391A"/>
    <w:multiLevelType w:val="hybridMultilevel"/>
    <w:tmpl w:val="194CF83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096D43"/>
    <w:multiLevelType w:val="hybridMultilevel"/>
    <w:tmpl w:val="C882E0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E57CDF"/>
    <w:multiLevelType w:val="hybridMultilevel"/>
    <w:tmpl w:val="9E247C3A"/>
    <w:lvl w:ilvl="0" w:tplc="0409001B">
      <w:start w:val="1"/>
      <w:numFmt w:val="low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165D2FA0"/>
    <w:multiLevelType w:val="hybridMultilevel"/>
    <w:tmpl w:val="8256B1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940D1D"/>
    <w:multiLevelType w:val="hybridMultilevel"/>
    <w:tmpl w:val="9CD63D14"/>
    <w:lvl w:ilvl="0" w:tplc="94C0F4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952971"/>
    <w:multiLevelType w:val="hybridMultilevel"/>
    <w:tmpl w:val="42EA712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CBC291E"/>
    <w:multiLevelType w:val="hybridMultilevel"/>
    <w:tmpl w:val="55564A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1F62E0"/>
    <w:multiLevelType w:val="hybridMultilevel"/>
    <w:tmpl w:val="1EEE0B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2B7B60"/>
    <w:multiLevelType w:val="hybridMultilevel"/>
    <w:tmpl w:val="53D0E526"/>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42A905B7"/>
    <w:multiLevelType w:val="hybridMultilevel"/>
    <w:tmpl w:val="E7D8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313EED"/>
    <w:multiLevelType w:val="hybridMultilevel"/>
    <w:tmpl w:val="CD2A84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C421F6"/>
    <w:multiLevelType w:val="hybridMultilevel"/>
    <w:tmpl w:val="7C3C6D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637CB2"/>
    <w:multiLevelType w:val="hybridMultilevel"/>
    <w:tmpl w:val="2312DFCE"/>
    <w:lvl w:ilvl="0" w:tplc="08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A32107"/>
    <w:multiLevelType w:val="hybridMultilevel"/>
    <w:tmpl w:val="7E5CF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5BC5FC9"/>
    <w:multiLevelType w:val="hybridMultilevel"/>
    <w:tmpl w:val="BEE8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7A3045"/>
    <w:multiLevelType w:val="hybridMultilevel"/>
    <w:tmpl w:val="07C67E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4345F7"/>
    <w:multiLevelType w:val="hybridMultilevel"/>
    <w:tmpl w:val="A5BCB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57350E"/>
    <w:multiLevelType w:val="hybridMultilevel"/>
    <w:tmpl w:val="35DCBF0C"/>
    <w:lvl w:ilvl="0" w:tplc="746610D6">
      <w:start w:val="1"/>
      <w:numFmt w:val="decimal"/>
      <w:lvlText w:val="%1."/>
      <w:lvlJc w:val="left"/>
      <w:pPr>
        <w:ind w:left="786" w:hanging="360"/>
      </w:pPr>
      <w:rPr>
        <w:rFonts w:hint="default"/>
        <w:sz w:val="22"/>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6AD36DC3"/>
    <w:multiLevelType w:val="hybridMultilevel"/>
    <w:tmpl w:val="637C0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CAE2660"/>
    <w:multiLevelType w:val="hybridMultilevel"/>
    <w:tmpl w:val="F0207D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8E64D5"/>
    <w:multiLevelType w:val="hybridMultilevel"/>
    <w:tmpl w:val="55564A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5"/>
  </w:num>
  <w:num w:numId="5">
    <w:abstractNumId w:val="20"/>
  </w:num>
  <w:num w:numId="6">
    <w:abstractNumId w:val="10"/>
  </w:num>
  <w:num w:numId="7">
    <w:abstractNumId w:val="7"/>
  </w:num>
  <w:num w:numId="8">
    <w:abstractNumId w:val="14"/>
  </w:num>
  <w:num w:numId="9">
    <w:abstractNumId w:val="19"/>
  </w:num>
  <w:num w:numId="10">
    <w:abstractNumId w:val="4"/>
  </w:num>
  <w:num w:numId="11">
    <w:abstractNumId w:val="13"/>
  </w:num>
  <w:num w:numId="12">
    <w:abstractNumId w:val="8"/>
  </w:num>
  <w:num w:numId="13">
    <w:abstractNumId w:val="1"/>
  </w:num>
  <w:num w:numId="14">
    <w:abstractNumId w:val="3"/>
  </w:num>
  <w:num w:numId="15">
    <w:abstractNumId w:val="5"/>
  </w:num>
  <w:num w:numId="16">
    <w:abstractNumId w:val="11"/>
  </w:num>
  <w:num w:numId="17">
    <w:abstractNumId w:val="16"/>
  </w:num>
  <w:num w:numId="18">
    <w:abstractNumId w:val="9"/>
  </w:num>
  <w:num w:numId="19">
    <w:abstractNumId w:val="22"/>
  </w:num>
  <w:num w:numId="20">
    <w:abstractNumId w:val="17"/>
  </w:num>
  <w:num w:numId="21">
    <w:abstractNumId w:val="12"/>
  </w:num>
  <w:num w:numId="22">
    <w:abstractNumId w:val="18"/>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4C1"/>
    <w:rsid w:val="0000138C"/>
    <w:rsid w:val="00005296"/>
    <w:rsid w:val="00026D69"/>
    <w:rsid w:val="00030224"/>
    <w:rsid w:val="00030D59"/>
    <w:rsid w:val="0004013A"/>
    <w:rsid w:val="000534B7"/>
    <w:rsid w:val="00056927"/>
    <w:rsid w:val="00070139"/>
    <w:rsid w:val="000753B9"/>
    <w:rsid w:val="00081709"/>
    <w:rsid w:val="0008180D"/>
    <w:rsid w:val="000842C3"/>
    <w:rsid w:val="00086514"/>
    <w:rsid w:val="00095966"/>
    <w:rsid w:val="000A3C45"/>
    <w:rsid w:val="000B4E18"/>
    <w:rsid w:val="000D1EB1"/>
    <w:rsid w:val="000E5D6C"/>
    <w:rsid w:val="00104D2C"/>
    <w:rsid w:val="00106AC0"/>
    <w:rsid w:val="00123E51"/>
    <w:rsid w:val="00140A7F"/>
    <w:rsid w:val="00150872"/>
    <w:rsid w:val="0016475F"/>
    <w:rsid w:val="00164C61"/>
    <w:rsid w:val="00180364"/>
    <w:rsid w:val="00187607"/>
    <w:rsid w:val="00187B77"/>
    <w:rsid w:val="0019115D"/>
    <w:rsid w:val="00193F3B"/>
    <w:rsid w:val="00194D6D"/>
    <w:rsid w:val="001B40B2"/>
    <w:rsid w:val="001C7BC3"/>
    <w:rsid w:val="0021022F"/>
    <w:rsid w:val="002145E2"/>
    <w:rsid w:val="002147B3"/>
    <w:rsid w:val="00225BD3"/>
    <w:rsid w:val="00226847"/>
    <w:rsid w:val="00237068"/>
    <w:rsid w:val="002444D7"/>
    <w:rsid w:val="00255F70"/>
    <w:rsid w:val="002569FD"/>
    <w:rsid w:val="00256FD8"/>
    <w:rsid w:val="002922EA"/>
    <w:rsid w:val="002939F1"/>
    <w:rsid w:val="0029668E"/>
    <w:rsid w:val="002C6026"/>
    <w:rsid w:val="002D1FD9"/>
    <w:rsid w:val="002E5446"/>
    <w:rsid w:val="002E795B"/>
    <w:rsid w:val="00325CA1"/>
    <w:rsid w:val="00340B58"/>
    <w:rsid w:val="003604B6"/>
    <w:rsid w:val="00374DE4"/>
    <w:rsid w:val="00385B0F"/>
    <w:rsid w:val="003B3784"/>
    <w:rsid w:val="003B54EA"/>
    <w:rsid w:val="003C12A2"/>
    <w:rsid w:val="003D3562"/>
    <w:rsid w:val="003D7ECC"/>
    <w:rsid w:val="003E7DE5"/>
    <w:rsid w:val="003F0360"/>
    <w:rsid w:val="003F6577"/>
    <w:rsid w:val="0040157A"/>
    <w:rsid w:val="0040673F"/>
    <w:rsid w:val="00451EF4"/>
    <w:rsid w:val="00456D40"/>
    <w:rsid w:val="00474630"/>
    <w:rsid w:val="00494BAC"/>
    <w:rsid w:val="004A3BBA"/>
    <w:rsid w:val="004A7827"/>
    <w:rsid w:val="004B5CF7"/>
    <w:rsid w:val="004C3F5D"/>
    <w:rsid w:val="004D0319"/>
    <w:rsid w:val="004F18EC"/>
    <w:rsid w:val="00501A2B"/>
    <w:rsid w:val="00502478"/>
    <w:rsid w:val="00511CB6"/>
    <w:rsid w:val="00526747"/>
    <w:rsid w:val="00533233"/>
    <w:rsid w:val="00546A3D"/>
    <w:rsid w:val="005516D3"/>
    <w:rsid w:val="005653E6"/>
    <w:rsid w:val="0057022F"/>
    <w:rsid w:val="00575DF5"/>
    <w:rsid w:val="00577AD8"/>
    <w:rsid w:val="0059666A"/>
    <w:rsid w:val="005A14AA"/>
    <w:rsid w:val="005A7462"/>
    <w:rsid w:val="005B0318"/>
    <w:rsid w:val="005B73D1"/>
    <w:rsid w:val="005C51DC"/>
    <w:rsid w:val="005D6638"/>
    <w:rsid w:val="005E1827"/>
    <w:rsid w:val="005E60A9"/>
    <w:rsid w:val="00600098"/>
    <w:rsid w:val="00607DDF"/>
    <w:rsid w:val="006105B9"/>
    <w:rsid w:val="0062199C"/>
    <w:rsid w:val="00644260"/>
    <w:rsid w:val="006544B4"/>
    <w:rsid w:val="00667A8E"/>
    <w:rsid w:val="006722FD"/>
    <w:rsid w:val="006820D4"/>
    <w:rsid w:val="00684B43"/>
    <w:rsid w:val="0068504B"/>
    <w:rsid w:val="00686F57"/>
    <w:rsid w:val="00694EB7"/>
    <w:rsid w:val="006C6A73"/>
    <w:rsid w:val="006C7E68"/>
    <w:rsid w:val="006E1DE4"/>
    <w:rsid w:val="006E4730"/>
    <w:rsid w:val="006E7F4C"/>
    <w:rsid w:val="006F1715"/>
    <w:rsid w:val="006F7AEC"/>
    <w:rsid w:val="007156FC"/>
    <w:rsid w:val="00716038"/>
    <w:rsid w:val="00723697"/>
    <w:rsid w:val="00736E9F"/>
    <w:rsid w:val="0074119D"/>
    <w:rsid w:val="00747519"/>
    <w:rsid w:val="00751232"/>
    <w:rsid w:val="00754AA0"/>
    <w:rsid w:val="00755CBF"/>
    <w:rsid w:val="00763D78"/>
    <w:rsid w:val="00764A7E"/>
    <w:rsid w:val="007927F7"/>
    <w:rsid w:val="00794968"/>
    <w:rsid w:val="007B4494"/>
    <w:rsid w:val="007B535B"/>
    <w:rsid w:val="007F39D3"/>
    <w:rsid w:val="0080371B"/>
    <w:rsid w:val="008220D4"/>
    <w:rsid w:val="008266DB"/>
    <w:rsid w:val="00833014"/>
    <w:rsid w:val="0083304A"/>
    <w:rsid w:val="00844BAF"/>
    <w:rsid w:val="008477B1"/>
    <w:rsid w:val="00850D7D"/>
    <w:rsid w:val="00852A72"/>
    <w:rsid w:val="00861BFB"/>
    <w:rsid w:val="008710CE"/>
    <w:rsid w:val="008816D0"/>
    <w:rsid w:val="008866FE"/>
    <w:rsid w:val="0089538D"/>
    <w:rsid w:val="008A27AF"/>
    <w:rsid w:val="008B0A13"/>
    <w:rsid w:val="008B10FC"/>
    <w:rsid w:val="008C083C"/>
    <w:rsid w:val="008C70F4"/>
    <w:rsid w:val="008D023C"/>
    <w:rsid w:val="008E41FC"/>
    <w:rsid w:val="008E7F80"/>
    <w:rsid w:val="008F5C3D"/>
    <w:rsid w:val="00900383"/>
    <w:rsid w:val="00903F92"/>
    <w:rsid w:val="009427C3"/>
    <w:rsid w:val="00944894"/>
    <w:rsid w:val="00945BC4"/>
    <w:rsid w:val="009525C3"/>
    <w:rsid w:val="00965722"/>
    <w:rsid w:val="009777FC"/>
    <w:rsid w:val="009A060D"/>
    <w:rsid w:val="009D6368"/>
    <w:rsid w:val="009D7301"/>
    <w:rsid w:val="009E12A9"/>
    <w:rsid w:val="009E5A4F"/>
    <w:rsid w:val="009F56C8"/>
    <w:rsid w:val="00A01F7D"/>
    <w:rsid w:val="00A127F5"/>
    <w:rsid w:val="00A40B52"/>
    <w:rsid w:val="00A6026C"/>
    <w:rsid w:val="00A664C6"/>
    <w:rsid w:val="00A83FF8"/>
    <w:rsid w:val="00A922DF"/>
    <w:rsid w:val="00A94B45"/>
    <w:rsid w:val="00AA5C16"/>
    <w:rsid w:val="00AB4BF3"/>
    <w:rsid w:val="00AC4804"/>
    <w:rsid w:val="00AC4F20"/>
    <w:rsid w:val="00AE0453"/>
    <w:rsid w:val="00AF228A"/>
    <w:rsid w:val="00AF2DFB"/>
    <w:rsid w:val="00AF4AAC"/>
    <w:rsid w:val="00B01CF2"/>
    <w:rsid w:val="00B05044"/>
    <w:rsid w:val="00B07C8E"/>
    <w:rsid w:val="00B13EC6"/>
    <w:rsid w:val="00B16851"/>
    <w:rsid w:val="00B23D3C"/>
    <w:rsid w:val="00B269E1"/>
    <w:rsid w:val="00B404D8"/>
    <w:rsid w:val="00B5005B"/>
    <w:rsid w:val="00B721DC"/>
    <w:rsid w:val="00B82628"/>
    <w:rsid w:val="00B867FE"/>
    <w:rsid w:val="00BA34C1"/>
    <w:rsid w:val="00BB5BF5"/>
    <w:rsid w:val="00BC063D"/>
    <w:rsid w:val="00BD020F"/>
    <w:rsid w:val="00BE7A23"/>
    <w:rsid w:val="00C01B9E"/>
    <w:rsid w:val="00C11E27"/>
    <w:rsid w:val="00C169E0"/>
    <w:rsid w:val="00C357E3"/>
    <w:rsid w:val="00C77893"/>
    <w:rsid w:val="00C82A74"/>
    <w:rsid w:val="00C864B2"/>
    <w:rsid w:val="00CA112E"/>
    <w:rsid w:val="00CA4D9D"/>
    <w:rsid w:val="00CC48B5"/>
    <w:rsid w:val="00CC507E"/>
    <w:rsid w:val="00CD684F"/>
    <w:rsid w:val="00CD736A"/>
    <w:rsid w:val="00CE0594"/>
    <w:rsid w:val="00CF06E3"/>
    <w:rsid w:val="00CF7A3C"/>
    <w:rsid w:val="00D1257A"/>
    <w:rsid w:val="00D14BD3"/>
    <w:rsid w:val="00D15834"/>
    <w:rsid w:val="00D249EF"/>
    <w:rsid w:val="00D40E5D"/>
    <w:rsid w:val="00D50087"/>
    <w:rsid w:val="00D5228E"/>
    <w:rsid w:val="00D57ACD"/>
    <w:rsid w:val="00D87028"/>
    <w:rsid w:val="00D90FBC"/>
    <w:rsid w:val="00D93283"/>
    <w:rsid w:val="00DA151C"/>
    <w:rsid w:val="00DA3F40"/>
    <w:rsid w:val="00DC02BF"/>
    <w:rsid w:val="00DC3C65"/>
    <w:rsid w:val="00DC3CE6"/>
    <w:rsid w:val="00DD5DA7"/>
    <w:rsid w:val="00DE0D4C"/>
    <w:rsid w:val="00DE5CE5"/>
    <w:rsid w:val="00DF4F59"/>
    <w:rsid w:val="00DF59B5"/>
    <w:rsid w:val="00DF7D12"/>
    <w:rsid w:val="00E05D55"/>
    <w:rsid w:val="00E240FD"/>
    <w:rsid w:val="00E36162"/>
    <w:rsid w:val="00E628DC"/>
    <w:rsid w:val="00E6579B"/>
    <w:rsid w:val="00E709C6"/>
    <w:rsid w:val="00E826F4"/>
    <w:rsid w:val="00E86D4F"/>
    <w:rsid w:val="00E95A6A"/>
    <w:rsid w:val="00EA5EF7"/>
    <w:rsid w:val="00EB68CE"/>
    <w:rsid w:val="00EB6E02"/>
    <w:rsid w:val="00EC3B5F"/>
    <w:rsid w:val="00ED5BC8"/>
    <w:rsid w:val="00ED6576"/>
    <w:rsid w:val="00EE33F4"/>
    <w:rsid w:val="00EF41EF"/>
    <w:rsid w:val="00F062C4"/>
    <w:rsid w:val="00F25383"/>
    <w:rsid w:val="00F33E86"/>
    <w:rsid w:val="00F603D7"/>
    <w:rsid w:val="00F77F0B"/>
    <w:rsid w:val="00F815F3"/>
    <w:rsid w:val="00F824D9"/>
    <w:rsid w:val="00FA2D28"/>
    <w:rsid w:val="00FB1859"/>
    <w:rsid w:val="00FB6AF0"/>
    <w:rsid w:val="00FC3C9E"/>
    <w:rsid w:val="00FD4DA5"/>
    <w:rsid w:val="00FE0465"/>
    <w:rsid w:val="00FF143F"/>
    <w:rsid w:val="00FF6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D3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F20"/>
    <w:pPr>
      <w:ind w:left="720"/>
      <w:contextualSpacing/>
    </w:pPr>
  </w:style>
  <w:style w:type="paragraph" w:styleId="BalloonText">
    <w:name w:val="Balloon Text"/>
    <w:basedOn w:val="Normal"/>
    <w:link w:val="BalloonTextChar"/>
    <w:uiPriority w:val="99"/>
    <w:semiHidden/>
    <w:unhideWhenUsed/>
    <w:rsid w:val="000D1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EB1"/>
    <w:rPr>
      <w:rFonts w:ascii="Tahoma" w:hAnsi="Tahoma" w:cs="Tahoma"/>
      <w:sz w:val="16"/>
      <w:szCs w:val="16"/>
    </w:rPr>
  </w:style>
  <w:style w:type="paragraph" w:customStyle="1" w:styleId="Default">
    <w:name w:val="Default"/>
    <w:rsid w:val="00F33E86"/>
    <w:pPr>
      <w:autoSpaceDE w:val="0"/>
      <w:autoSpaceDN w:val="0"/>
      <w:adjustRightInd w:val="0"/>
      <w:spacing w:after="0" w:line="240" w:lineRule="auto"/>
    </w:pPr>
    <w:rPr>
      <w:rFonts w:ascii="Trebuchet MS" w:hAnsi="Trebuchet MS" w:cs="Trebuchet MS"/>
      <w:color w:val="000000"/>
      <w:sz w:val="24"/>
      <w:szCs w:val="24"/>
      <w:lang w:val="en-US"/>
    </w:rPr>
  </w:style>
  <w:style w:type="paragraph" w:styleId="Revision">
    <w:name w:val="Revision"/>
    <w:hidden/>
    <w:uiPriority w:val="99"/>
    <w:semiHidden/>
    <w:rsid w:val="003B3784"/>
    <w:pPr>
      <w:spacing w:after="0" w:line="240" w:lineRule="auto"/>
    </w:pPr>
  </w:style>
  <w:style w:type="character" w:styleId="Hyperlink">
    <w:name w:val="Hyperlink"/>
    <w:basedOn w:val="DefaultParagraphFont"/>
    <w:uiPriority w:val="99"/>
    <w:unhideWhenUsed/>
    <w:rsid w:val="00965722"/>
    <w:rPr>
      <w:color w:val="0563C1" w:themeColor="hyperlink"/>
      <w:u w:val="single"/>
    </w:rPr>
  </w:style>
  <w:style w:type="table" w:styleId="TableGrid">
    <w:name w:val="Table Grid"/>
    <w:basedOn w:val="TableNormal"/>
    <w:uiPriority w:val="39"/>
    <w:rsid w:val="007F3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0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13A"/>
  </w:style>
  <w:style w:type="paragraph" w:styleId="Footer">
    <w:name w:val="footer"/>
    <w:basedOn w:val="Normal"/>
    <w:link w:val="FooterChar"/>
    <w:uiPriority w:val="99"/>
    <w:unhideWhenUsed/>
    <w:rsid w:val="00040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1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F20"/>
    <w:pPr>
      <w:ind w:left="720"/>
      <w:contextualSpacing/>
    </w:pPr>
  </w:style>
  <w:style w:type="paragraph" w:styleId="BalloonText">
    <w:name w:val="Balloon Text"/>
    <w:basedOn w:val="Normal"/>
    <w:link w:val="BalloonTextChar"/>
    <w:uiPriority w:val="99"/>
    <w:semiHidden/>
    <w:unhideWhenUsed/>
    <w:rsid w:val="000D1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EB1"/>
    <w:rPr>
      <w:rFonts w:ascii="Tahoma" w:hAnsi="Tahoma" w:cs="Tahoma"/>
      <w:sz w:val="16"/>
      <w:szCs w:val="16"/>
    </w:rPr>
  </w:style>
  <w:style w:type="paragraph" w:customStyle="1" w:styleId="Default">
    <w:name w:val="Default"/>
    <w:rsid w:val="00F33E86"/>
    <w:pPr>
      <w:autoSpaceDE w:val="0"/>
      <w:autoSpaceDN w:val="0"/>
      <w:adjustRightInd w:val="0"/>
      <w:spacing w:after="0" w:line="240" w:lineRule="auto"/>
    </w:pPr>
    <w:rPr>
      <w:rFonts w:ascii="Trebuchet MS" w:hAnsi="Trebuchet MS" w:cs="Trebuchet MS"/>
      <w:color w:val="000000"/>
      <w:sz w:val="24"/>
      <w:szCs w:val="24"/>
      <w:lang w:val="en-US"/>
    </w:rPr>
  </w:style>
  <w:style w:type="paragraph" w:styleId="Revision">
    <w:name w:val="Revision"/>
    <w:hidden/>
    <w:uiPriority w:val="99"/>
    <w:semiHidden/>
    <w:rsid w:val="003B3784"/>
    <w:pPr>
      <w:spacing w:after="0" w:line="240" w:lineRule="auto"/>
    </w:pPr>
  </w:style>
  <w:style w:type="character" w:styleId="Hyperlink">
    <w:name w:val="Hyperlink"/>
    <w:basedOn w:val="DefaultParagraphFont"/>
    <w:uiPriority w:val="99"/>
    <w:unhideWhenUsed/>
    <w:rsid w:val="00965722"/>
    <w:rPr>
      <w:color w:val="0563C1" w:themeColor="hyperlink"/>
      <w:u w:val="single"/>
    </w:rPr>
  </w:style>
  <w:style w:type="table" w:styleId="TableGrid">
    <w:name w:val="Table Grid"/>
    <w:basedOn w:val="TableNormal"/>
    <w:uiPriority w:val="39"/>
    <w:rsid w:val="007F3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0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13A"/>
  </w:style>
  <w:style w:type="paragraph" w:styleId="Footer">
    <w:name w:val="footer"/>
    <w:basedOn w:val="Normal"/>
    <w:link w:val="FooterChar"/>
    <w:uiPriority w:val="99"/>
    <w:unhideWhenUsed/>
    <w:rsid w:val="00040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80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nnpc.org.u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Gross</dc:creator>
  <cp:lastModifiedBy>NorthNewnton</cp:lastModifiedBy>
  <cp:revision>4</cp:revision>
  <cp:lastPrinted>2019-03-03T14:33:00Z</cp:lastPrinted>
  <dcterms:created xsi:type="dcterms:W3CDTF">2019-03-16T17:34:00Z</dcterms:created>
  <dcterms:modified xsi:type="dcterms:W3CDTF">2019-03-23T09:09:00Z</dcterms:modified>
</cp:coreProperties>
</file>