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7777777" w:rsidR="002922EA" w:rsidRPr="008E7F80" w:rsidRDefault="00AC4F20" w:rsidP="00D249EF">
      <w:pPr>
        <w:tabs>
          <w:tab w:val="left" w:pos="6120"/>
        </w:tabs>
        <w:jc w:val="center"/>
        <w:rPr>
          <w:b/>
          <w:sz w:val="40"/>
          <w:szCs w:val="40"/>
        </w:rPr>
      </w:pPr>
      <w:r w:rsidRPr="008E7F80">
        <w:rPr>
          <w:b/>
          <w:sz w:val="40"/>
          <w:szCs w:val="40"/>
        </w:rPr>
        <w:t>North Newnton Parish Council</w:t>
      </w:r>
    </w:p>
    <w:p w14:paraId="064E7A37" w14:textId="376B2213" w:rsidR="00AC4F20" w:rsidRDefault="00AC4F20" w:rsidP="00BB5BF5">
      <w:pPr>
        <w:jc w:val="center"/>
        <w:rPr>
          <w:b/>
          <w:sz w:val="40"/>
          <w:szCs w:val="40"/>
        </w:rPr>
      </w:pPr>
      <w:r w:rsidRPr="008E7F80">
        <w:rPr>
          <w:b/>
          <w:sz w:val="40"/>
          <w:szCs w:val="40"/>
        </w:rPr>
        <w:t>A Parish council meeting will be held at</w:t>
      </w:r>
      <w:r w:rsidR="00DF7D12">
        <w:rPr>
          <w:b/>
          <w:sz w:val="40"/>
          <w:szCs w:val="40"/>
        </w:rPr>
        <w:t xml:space="preserve"> </w:t>
      </w:r>
      <w:r w:rsidR="00B82628">
        <w:rPr>
          <w:b/>
          <w:sz w:val="40"/>
          <w:szCs w:val="40"/>
        </w:rPr>
        <w:t>Hilcott Village H</w:t>
      </w:r>
      <w:r w:rsidRPr="008E7F80">
        <w:rPr>
          <w:b/>
          <w:sz w:val="40"/>
          <w:szCs w:val="40"/>
        </w:rPr>
        <w:t xml:space="preserve">all on Monday </w:t>
      </w:r>
      <w:r w:rsidR="008477B1">
        <w:rPr>
          <w:b/>
          <w:sz w:val="40"/>
          <w:szCs w:val="40"/>
        </w:rPr>
        <w:t>11</w:t>
      </w:r>
      <w:r w:rsidR="008477B1" w:rsidRPr="008477B1">
        <w:rPr>
          <w:b/>
          <w:sz w:val="40"/>
          <w:szCs w:val="40"/>
          <w:vertAlign w:val="superscript"/>
        </w:rPr>
        <w:t>th</w:t>
      </w:r>
      <w:r w:rsidR="008477B1">
        <w:rPr>
          <w:b/>
          <w:sz w:val="40"/>
          <w:szCs w:val="40"/>
        </w:rPr>
        <w:t xml:space="preserve"> March</w:t>
      </w:r>
      <w:r w:rsidR="0019115D">
        <w:rPr>
          <w:b/>
          <w:sz w:val="40"/>
          <w:szCs w:val="40"/>
        </w:rPr>
        <w:t xml:space="preserve"> </w:t>
      </w:r>
      <w:r w:rsidRPr="008E7F80">
        <w:rPr>
          <w:b/>
          <w:sz w:val="40"/>
          <w:szCs w:val="40"/>
        </w:rPr>
        <w:t>201</w:t>
      </w:r>
      <w:r w:rsidR="00546A3D">
        <w:rPr>
          <w:b/>
          <w:sz w:val="40"/>
          <w:szCs w:val="40"/>
        </w:rPr>
        <w:t>9</w:t>
      </w:r>
      <w:r w:rsidRPr="008E7F80">
        <w:rPr>
          <w:b/>
          <w:sz w:val="40"/>
          <w:szCs w:val="40"/>
        </w:rPr>
        <w:t xml:space="preserve"> at 7</w:t>
      </w:r>
      <w:r w:rsidR="00502478">
        <w:rPr>
          <w:b/>
          <w:sz w:val="40"/>
          <w:szCs w:val="40"/>
        </w:rPr>
        <w:t>.30</w:t>
      </w:r>
      <w:r w:rsidRPr="008E7F80">
        <w:rPr>
          <w:b/>
          <w:sz w:val="40"/>
          <w:szCs w:val="40"/>
        </w:rPr>
        <w:t xml:space="preserve"> p.m.</w:t>
      </w:r>
    </w:p>
    <w:p w14:paraId="0D7E4C50" w14:textId="43AE50D9" w:rsidR="00B07C8E" w:rsidRPr="008E7F80" w:rsidRDefault="009427C3" w:rsidP="00BB5BF5">
      <w:pPr>
        <w:jc w:val="center"/>
        <w:rPr>
          <w:b/>
          <w:sz w:val="40"/>
          <w:szCs w:val="40"/>
        </w:rPr>
      </w:pPr>
      <w:r>
        <w:rPr>
          <w:b/>
          <w:sz w:val="40"/>
          <w:szCs w:val="40"/>
        </w:rPr>
        <w:t>Agenda</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363"/>
        <w:gridCol w:w="1071"/>
      </w:tblGrid>
      <w:tr w:rsidR="00B07C8E" w14:paraId="6EC51EDD" w14:textId="77777777" w:rsidTr="00DF59B5">
        <w:tc>
          <w:tcPr>
            <w:tcW w:w="710" w:type="dxa"/>
          </w:tcPr>
          <w:p w14:paraId="1C8309AA" w14:textId="3FC2C4FB" w:rsidR="00B07C8E" w:rsidRDefault="00B07C8E" w:rsidP="00B07C8E">
            <w:pPr>
              <w:pStyle w:val="ListParagraph"/>
              <w:ind w:left="0"/>
              <w:rPr>
                <w:sz w:val="24"/>
                <w:szCs w:val="24"/>
              </w:rPr>
            </w:pPr>
            <w:r>
              <w:rPr>
                <w:sz w:val="24"/>
                <w:szCs w:val="24"/>
              </w:rPr>
              <w:t>1</w:t>
            </w:r>
          </w:p>
        </w:tc>
        <w:tc>
          <w:tcPr>
            <w:tcW w:w="8363" w:type="dxa"/>
          </w:tcPr>
          <w:p w14:paraId="6A1684D0" w14:textId="3A52EBFC" w:rsidR="00B07C8E" w:rsidRDefault="00B07C8E" w:rsidP="00B07C8E">
            <w:pPr>
              <w:rPr>
                <w:sz w:val="24"/>
                <w:szCs w:val="24"/>
              </w:rPr>
            </w:pPr>
            <w:r w:rsidRPr="008C083C">
              <w:rPr>
                <w:b/>
              </w:rPr>
              <w:t>Absence apologies and Declaration of interests</w:t>
            </w:r>
            <w:r>
              <w:t xml:space="preserve"> </w:t>
            </w:r>
            <w:r w:rsidRPr="00B07C8E">
              <w:rPr>
                <w:sz w:val="24"/>
                <w:szCs w:val="24"/>
              </w:rPr>
              <w:t xml:space="preserve">  </w:t>
            </w:r>
            <w:r w:rsidRPr="00B07C8E">
              <w:rPr>
                <w:i/>
                <w:iCs/>
                <w:sz w:val="16"/>
                <w:szCs w:val="16"/>
              </w:rPr>
              <w:t>Note: Members are bound by the provisions of the National Code of Conduct, and are required to declare either personal or prejudicial interests and, where necessary, leave the meeting during consideration of any relevant matters.</w:t>
            </w:r>
          </w:p>
        </w:tc>
        <w:tc>
          <w:tcPr>
            <w:tcW w:w="1071" w:type="dxa"/>
          </w:tcPr>
          <w:p w14:paraId="7CF21964" w14:textId="06EB20BA" w:rsidR="00B07C8E" w:rsidRDefault="00DC3C65" w:rsidP="00B07C8E">
            <w:pPr>
              <w:pStyle w:val="ListParagraph"/>
              <w:ind w:left="0"/>
              <w:rPr>
                <w:sz w:val="24"/>
                <w:szCs w:val="24"/>
              </w:rPr>
            </w:pPr>
            <w:r>
              <w:rPr>
                <w:sz w:val="24"/>
                <w:szCs w:val="24"/>
              </w:rPr>
              <w:t>TP</w:t>
            </w:r>
          </w:p>
        </w:tc>
      </w:tr>
      <w:tr w:rsidR="00B07C8E" w14:paraId="1BADD082" w14:textId="77777777" w:rsidTr="00DF59B5">
        <w:tc>
          <w:tcPr>
            <w:tcW w:w="710" w:type="dxa"/>
          </w:tcPr>
          <w:p w14:paraId="1B3E0923" w14:textId="56A175A7" w:rsidR="00B07C8E" w:rsidRDefault="00DC3C65" w:rsidP="00DC3C65">
            <w:pPr>
              <w:pStyle w:val="ListParagraph"/>
              <w:ind w:left="0"/>
              <w:rPr>
                <w:sz w:val="24"/>
                <w:szCs w:val="24"/>
              </w:rPr>
            </w:pPr>
            <w:r>
              <w:rPr>
                <w:sz w:val="24"/>
                <w:szCs w:val="24"/>
              </w:rPr>
              <w:t>2</w:t>
            </w:r>
          </w:p>
        </w:tc>
        <w:tc>
          <w:tcPr>
            <w:tcW w:w="8363" w:type="dxa"/>
          </w:tcPr>
          <w:p w14:paraId="35F13924" w14:textId="1DCAF870" w:rsidR="00B07C8E" w:rsidRDefault="00DC3C65" w:rsidP="00DC3C65">
            <w:pPr>
              <w:pStyle w:val="ListParagraph"/>
              <w:ind w:left="0"/>
              <w:rPr>
                <w:sz w:val="24"/>
                <w:szCs w:val="24"/>
              </w:rPr>
            </w:pPr>
            <w:r w:rsidRPr="008E41FC">
              <w:rPr>
                <w:sz w:val="24"/>
                <w:szCs w:val="24"/>
              </w:rPr>
              <w:t xml:space="preserve">Minutes of Parish council meeting </w:t>
            </w:r>
            <w:r w:rsidR="008477B1">
              <w:rPr>
                <w:sz w:val="24"/>
                <w:szCs w:val="24"/>
              </w:rPr>
              <w:t>14</w:t>
            </w:r>
            <w:r w:rsidR="008477B1" w:rsidRPr="008477B1">
              <w:rPr>
                <w:sz w:val="24"/>
                <w:szCs w:val="24"/>
                <w:vertAlign w:val="superscript"/>
              </w:rPr>
              <w:t>th</w:t>
            </w:r>
            <w:r w:rsidR="008477B1">
              <w:rPr>
                <w:sz w:val="24"/>
                <w:szCs w:val="24"/>
              </w:rPr>
              <w:t xml:space="preserve"> Jan 2019</w:t>
            </w:r>
          </w:p>
        </w:tc>
        <w:tc>
          <w:tcPr>
            <w:tcW w:w="1071" w:type="dxa"/>
          </w:tcPr>
          <w:p w14:paraId="0229E11D" w14:textId="7ECC5C3C" w:rsidR="00B07C8E" w:rsidRDefault="008477B1" w:rsidP="00850D7D">
            <w:pPr>
              <w:pStyle w:val="ListParagraph"/>
              <w:spacing w:before="480"/>
              <w:ind w:left="0"/>
              <w:rPr>
                <w:sz w:val="24"/>
                <w:szCs w:val="24"/>
              </w:rPr>
            </w:pPr>
            <w:r>
              <w:rPr>
                <w:sz w:val="24"/>
                <w:szCs w:val="24"/>
              </w:rPr>
              <w:t>KB</w:t>
            </w:r>
          </w:p>
        </w:tc>
      </w:tr>
      <w:tr w:rsidR="00B07C8E" w14:paraId="643ABC8E" w14:textId="77777777" w:rsidTr="00DF59B5">
        <w:tc>
          <w:tcPr>
            <w:tcW w:w="710" w:type="dxa"/>
          </w:tcPr>
          <w:p w14:paraId="7624BCD4" w14:textId="6998ABF3" w:rsidR="00B07C8E" w:rsidRDefault="00DF59B5" w:rsidP="00DC3C65">
            <w:pPr>
              <w:pStyle w:val="ListParagraph"/>
              <w:spacing w:after="480"/>
              <w:ind w:left="0"/>
              <w:rPr>
                <w:sz w:val="24"/>
                <w:szCs w:val="24"/>
              </w:rPr>
            </w:pPr>
            <w:r>
              <w:rPr>
                <w:sz w:val="24"/>
                <w:szCs w:val="24"/>
              </w:rPr>
              <w:t>3</w:t>
            </w:r>
          </w:p>
        </w:tc>
        <w:tc>
          <w:tcPr>
            <w:tcW w:w="8363" w:type="dxa"/>
          </w:tcPr>
          <w:p w14:paraId="7A6D0B4C" w14:textId="75E2B2DC" w:rsidR="00B07C8E" w:rsidRDefault="008C083C" w:rsidP="00546A3D">
            <w:pPr>
              <w:pStyle w:val="ListParagraph"/>
              <w:spacing w:after="480"/>
              <w:ind w:left="0"/>
              <w:rPr>
                <w:sz w:val="24"/>
                <w:szCs w:val="24"/>
              </w:rPr>
            </w:pPr>
            <w:r>
              <w:rPr>
                <w:sz w:val="24"/>
                <w:szCs w:val="24"/>
              </w:rPr>
              <w:t>Adjournment. Welcome to</w:t>
            </w:r>
            <w:r w:rsidR="00546A3D">
              <w:rPr>
                <w:sz w:val="24"/>
                <w:szCs w:val="24"/>
              </w:rPr>
              <w:t xml:space="preserve"> the public.</w:t>
            </w:r>
            <w:r>
              <w:rPr>
                <w:sz w:val="24"/>
                <w:szCs w:val="24"/>
              </w:rPr>
              <w:t xml:space="preserve"> </w:t>
            </w:r>
          </w:p>
        </w:tc>
        <w:tc>
          <w:tcPr>
            <w:tcW w:w="1071" w:type="dxa"/>
          </w:tcPr>
          <w:p w14:paraId="44574D3B" w14:textId="3F0770F6" w:rsidR="00B07C8E" w:rsidRDefault="008477B1" w:rsidP="00850D7D">
            <w:pPr>
              <w:pStyle w:val="ListParagraph"/>
              <w:ind w:left="0"/>
              <w:rPr>
                <w:sz w:val="24"/>
                <w:szCs w:val="24"/>
              </w:rPr>
            </w:pPr>
            <w:r>
              <w:rPr>
                <w:sz w:val="24"/>
                <w:szCs w:val="24"/>
              </w:rPr>
              <w:t>KB</w:t>
            </w:r>
          </w:p>
        </w:tc>
      </w:tr>
      <w:tr w:rsidR="00B07C8E" w14:paraId="5BC8C1E1" w14:textId="77777777" w:rsidTr="00DF59B5">
        <w:trPr>
          <w:trHeight w:val="1275"/>
        </w:trPr>
        <w:tc>
          <w:tcPr>
            <w:tcW w:w="710" w:type="dxa"/>
          </w:tcPr>
          <w:p w14:paraId="3C60718C" w14:textId="061163AE" w:rsidR="00B07C8E" w:rsidRDefault="00DF59B5" w:rsidP="00DC3C65">
            <w:pPr>
              <w:pStyle w:val="ListParagraph"/>
              <w:ind w:left="0"/>
              <w:rPr>
                <w:sz w:val="24"/>
                <w:szCs w:val="24"/>
              </w:rPr>
            </w:pPr>
            <w:r>
              <w:rPr>
                <w:sz w:val="24"/>
                <w:szCs w:val="24"/>
              </w:rPr>
              <w:t>4</w:t>
            </w:r>
          </w:p>
        </w:tc>
        <w:tc>
          <w:tcPr>
            <w:tcW w:w="8363" w:type="dxa"/>
          </w:tcPr>
          <w:p w14:paraId="156E7681" w14:textId="77777777" w:rsidR="00B07C8E" w:rsidRDefault="008C083C" w:rsidP="00B07C8E">
            <w:pPr>
              <w:pStyle w:val="ListParagraph"/>
              <w:spacing w:before="480" w:after="480"/>
              <w:ind w:left="0"/>
              <w:rPr>
                <w:sz w:val="24"/>
                <w:szCs w:val="24"/>
              </w:rPr>
            </w:pPr>
            <w:r>
              <w:rPr>
                <w:sz w:val="24"/>
                <w:szCs w:val="24"/>
              </w:rPr>
              <w:t>Parish Finances</w:t>
            </w:r>
          </w:p>
          <w:p w14:paraId="6F4AD5D5" w14:textId="5BB8B2DF" w:rsidR="008C083C" w:rsidRDefault="008477B1" w:rsidP="008C083C">
            <w:pPr>
              <w:pStyle w:val="ListParagraph"/>
              <w:numPr>
                <w:ilvl w:val="0"/>
                <w:numId w:val="11"/>
              </w:numPr>
              <w:spacing w:before="480" w:after="480"/>
              <w:rPr>
                <w:sz w:val="24"/>
                <w:szCs w:val="24"/>
              </w:rPr>
            </w:pPr>
            <w:r>
              <w:rPr>
                <w:sz w:val="24"/>
                <w:szCs w:val="24"/>
              </w:rPr>
              <w:t>Bank reconciliation Jan 2019</w:t>
            </w:r>
            <w:r w:rsidR="00850D7D">
              <w:rPr>
                <w:sz w:val="24"/>
                <w:szCs w:val="24"/>
              </w:rPr>
              <w:t xml:space="preserve"> </w:t>
            </w:r>
            <w:r w:rsidR="004A3BBA">
              <w:rPr>
                <w:sz w:val="24"/>
                <w:szCs w:val="24"/>
              </w:rPr>
              <w:t>–</w:t>
            </w:r>
            <w:r w:rsidR="00850D7D">
              <w:rPr>
                <w:sz w:val="24"/>
                <w:szCs w:val="24"/>
              </w:rPr>
              <w:t xml:space="preserve"> attached</w:t>
            </w:r>
          </w:p>
          <w:p w14:paraId="2BAFC3D4" w14:textId="77777777" w:rsidR="007156FC" w:rsidRDefault="004A3BBA" w:rsidP="00DF59B5">
            <w:pPr>
              <w:pStyle w:val="ListParagraph"/>
              <w:numPr>
                <w:ilvl w:val="0"/>
                <w:numId w:val="11"/>
              </w:numPr>
              <w:spacing w:before="480" w:after="480"/>
              <w:rPr>
                <w:sz w:val="24"/>
                <w:szCs w:val="24"/>
              </w:rPr>
            </w:pPr>
            <w:r>
              <w:rPr>
                <w:sz w:val="24"/>
                <w:szCs w:val="24"/>
              </w:rPr>
              <w:t>Authorisation request for funding for new battery for the village hall defibrillator  - £280</w:t>
            </w:r>
          </w:p>
          <w:p w14:paraId="5AF0D928" w14:textId="4BD57375" w:rsidR="003604B6" w:rsidRPr="00DF59B5" w:rsidRDefault="003604B6" w:rsidP="00DF59B5">
            <w:pPr>
              <w:pStyle w:val="ListParagraph"/>
              <w:numPr>
                <w:ilvl w:val="0"/>
                <w:numId w:val="11"/>
              </w:numPr>
              <w:spacing w:before="480" w:after="480"/>
              <w:rPr>
                <w:sz w:val="24"/>
                <w:szCs w:val="24"/>
              </w:rPr>
            </w:pPr>
            <w:r>
              <w:rPr>
                <w:sz w:val="24"/>
                <w:szCs w:val="24"/>
              </w:rPr>
              <w:t>Authorisation request - Purchase of 25 welcome packs £40</w:t>
            </w:r>
          </w:p>
        </w:tc>
        <w:tc>
          <w:tcPr>
            <w:tcW w:w="1071" w:type="dxa"/>
          </w:tcPr>
          <w:p w14:paraId="0B627F21" w14:textId="77777777" w:rsidR="00ED6576" w:rsidRDefault="00ED6576" w:rsidP="00B07C8E">
            <w:pPr>
              <w:pStyle w:val="ListParagraph"/>
              <w:spacing w:before="480" w:after="480"/>
              <w:ind w:left="0"/>
              <w:rPr>
                <w:sz w:val="24"/>
                <w:szCs w:val="24"/>
              </w:rPr>
            </w:pPr>
          </w:p>
          <w:p w14:paraId="5025F796" w14:textId="77777777" w:rsidR="008C083C" w:rsidRDefault="008C083C" w:rsidP="00B07C8E">
            <w:pPr>
              <w:pStyle w:val="ListParagraph"/>
              <w:spacing w:before="480" w:after="480"/>
              <w:ind w:left="0"/>
              <w:rPr>
                <w:sz w:val="24"/>
                <w:szCs w:val="24"/>
              </w:rPr>
            </w:pPr>
            <w:r>
              <w:rPr>
                <w:sz w:val="24"/>
                <w:szCs w:val="24"/>
              </w:rPr>
              <w:t>TP</w:t>
            </w:r>
          </w:p>
          <w:p w14:paraId="64C7B071" w14:textId="42B4C84C" w:rsidR="00325CA1" w:rsidRDefault="00325CA1" w:rsidP="008477B1">
            <w:pPr>
              <w:pStyle w:val="ListParagraph"/>
              <w:spacing w:before="480" w:after="480"/>
              <w:ind w:left="0"/>
              <w:rPr>
                <w:sz w:val="24"/>
                <w:szCs w:val="24"/>
              </w:rPr>
            </w:pPr>
          </w:p>
        </w:tc>
      </w:tr>
      <w:tr w:rsidR="005516D3" w14:paraId="333B70A0" w14:textId="77777777" w:rsidTr="00F062C4">
        <w:trPr>
          <w:trHeight w:val="516"/>
        </w:trPr>
        <w:tc>
          <w:tcPr>
            <w:tcW w:w="710" w:type="dxa"/>
          </w:tcPr>
          <w:p w14:paraId="5A199F7D" w14:textId="2E0615A4" w:rsidR="005516D3" w:rsidRDefault="00DF59B5" w:rsidP="00F062C4">
            <w:pPr>
              <w:pStyle w:val="ListParagraph"/>
              <w:ind w:left="0"/>
              <w:rPr>
                <w:sz w:val="24"/>
                <w:szCs w:val="24"/>
              </w:rPr>
            </w:pPr>
            <w:r>
              <w:rPr>
                <w:sz w:val="24"/>
                <w:szCs w:val="24"/>
              </w:rPr>
              <w:t>5</w:t>
            </w:r>
          </w:p>
        </w:tc>
        <w:tc>
          <w:tcPr>
            <w:tcW w:w="8363" w:type="dxa"/>
          </w:tcPr>
          <w:p w14:paraId="240876BF" w14:textId="2FCEBDD0" w:rsidR="00ED6576" w:rsidRPr="004A3BBA" w:rsidRDefault="005516D3" w:rsidP="00F062C4">
            <w:pPr>
              <w:pStyle w:val="ListParagraph"/>
              <w:spacing w:before="480"/>
              <w:ind w:left="0"/>
              <w:rPr>
                <w:sz w:val="24"/>
                <w:szCs w:val="24"/>
              </w:rPr>
            </w:pPr>
            <w:r>
              <w:rPr>
                <w:sz w:val="24"/>
                <w:szCs w:val="24"/>
              </w:rPr>
              <w:t>Neighbourhood Plan</w:t>
            </w:r>
            <w:r w:rsidR="00F062C4">
              <w:rPr>
                <w:sz w:val="24"/>
                <w:szCs w:val="24"/>
              </w:rPr>
              <w:t xml:space="preserve"> - Update</w:t>
            </w:r>
          </w:p>
        </w:tc>
        <w:tc>
          <w:tcPr>
            <w:tcW w:w="1071" w:type="dxa"/>
          </w:tcPr>
          <w:p w14:paraId="73C04C49" w14:textId="4F09B4C3" w:rsidR="00ED6576" w:rsidRDefault="004A3BBA" w:rsidP="00F062C4">
            <w:pPr>
              <w:pStyle w:val="ListParagraph"/>
              <w:spacing w:before="480"/>
              <w:ind w:left="0"/>
              <w:rPr>
                <w:sz w:val="24"/>
                <w:szCs w:val="24"/>
              </w:rPr>
            </w:pPr>
            <w:r>
              <w:rPr>
                <w:sz w:val="24"/>
                <w:szCs w:val="24"/>
              </w:rPr>
              <w:t>CW</w:t>
            </w:r>
          </w:p>
        </w:tc>
      </w:tr>
      <w:tr w:rsidR="00FB6AF0" w14:paraId="0C3DF77D" w14:textId="77777777" w:rsidTr="00DF59B5">
        <w:trPr>
          <w:trHeight w:val="473"/>
        </w:trPr>
        <w:tc>
          <w:tcPr>
            <w:tcW w:w="710" w:type="dxa"/>
          </w:tcPr>
          <w:p w14:paraId="2235C750" w14:textId="404C1F79" w:rsidR="00FB6AF0" w:rsidRDefault="00FB6AF0" w:rsidP="00DC3C65">
            <w:pPr>
              <w:pStyle w:val="ListParagraph"/>
              <w:ind w:left="0"/>
              <w:rPr>
                <w:sz w:val="24"/>
                <w:szCs w:val="24"/>
              </w:rPr>
            </w:pPr>
            <w:r>
              <w:rPr>
                <w:sz w:val="24"/>
                <w:szCs w:val="24"/>
              </w:rPr>
              <w:t>6</w:t>
            </w:r>
          </w:p>
        </w:tc>
        <w:tc>
          <w:tcPr>
            <w:tcW w:w="8363" w:type="dxa"/>
          </w:tcPr>
          <w:p w14:paraId="1F5FE5D5" w14:textId="77777777" w:rsidR="00F062C4" w:rsidRDefault="00F062C4" w:rsidP="004A3BBA">
            <w:pPr>
              <w:pStyle w:val="ListParagraph"/>
              <w:spacing w:before="480" w:after="480"/>
              <w:ind w:left="0"/>
              <w:rPr>
                <w:sz w:val="24"/>
                <w:szCs w:val="24"/>
              </w:rPr>
            </w:pPr>
            <w:r>
              <w:rPr>
                <w:sz w:val="24"/>
                <w:szCs w:val="24"/>
              </w:rPr>
              <w:t xml:space="preserve">Planning Applications </w:t>
            </w:r>
          </w:p>
          <w:p w14:paraId="564D1B1A" w14:textId="3D00D04E" w:rsidR="00FB6AF0" w:rsidRDefault="00FB6AF0" w:rsidP="00F062C4">
            <w:pPr>
              <w:pStyle w:val="ListParagraph"/>
              <w:numPr>
                <w:ilvl w:val="0"/>
                <w:numId w:val="22"/>
              </w:numPr>
              <w:spacing w:before="480" w:after="480"/>
              <w:rPr>
                <w:rFonts w:ascii="Arial" w:hAnsi="Arial" w:cs="Arial"/>
                <w:snapToGrid w:val="0"/>
              </w:rPr>
            </w:pPr>
            <w:r>
              <w:rPr>
                <w:rFonts w:ascii="Arial" w:hAnsi="Arial" w:cs="Arial"/>
                <w:snapToGrid w:val="0"/>
              </w:rPr>
              <w:t>19/02002/LBC</w:t>
            </w:r>
          </w:p>
          <w:p w14:paraId="0400C831" w14:textId="77777777" w:rsidR="00F062C4" w:rsidRDefault="00F062C4" w:rsidP="00F062C4">
            <w:pPr>
              <w:pStyle w:val="ListParagraph"/>
              <w:numPr>
                <w:ilvl w:val="0"/>
                <w:numId w:val="22"/>
              </w:numPr>
              <w:spacing w:before="480" w:after="480"/>
              <w:rPr>
                <w:rFonts w:ascii="Arial" w:hAnsi="Arial" w:cs="Arial"/>
                <w:snapToGrid w:val="0"/>
              </w:rPr>
            </w:pPr>
            <w:r>
              <w:rPr>
                <w:rFonts w:ascii="Arial" w:hAnsi="Arial" w:cs="Arial"/>
                <w:snapToGrid w:val="0"/>
              </w:rPr>
              <w:t>19/01828/FUL</w:t>
            </w:r>
          </w:p>
          <w:p w14:paraId="042C0B21" w14:textId="5D8FEA58" w:rsidR="00F062C4" w:rsidRDefault="00F062C4" w:rsidP="00F062C4">
            <w:pPr>
              <w:pStyle w:val="ListParagraph"/>
              <w:numPr>
                <w:ilvl w:val="0"/>
                <w:numId w:val="22"/>
              </w:numPr>
              <w:spacing w:before="480" w:after="480"/>
              <w:rPr>
                <w:sz w:val="24"/>
                <w:szCs w:val="24"/>
              </w:rPr>
            </w:pPr>
            <w:r>
              <w:rPr>
                <w:rFonts w:ascii="Arial" w:hAnsi="Arial" w:cs="Arial"/>
              </w:rPr>
              <w:t>19/02103/FUL</w:t>
            </w:r>
            <w:r>
              <w:rPr>
                <w:rFonts w:ascii="Arial" w:hAnsi="Arial"/>
                <w:b/>
              </w:rPr>
              <w:tab/>
            </w:r>
          </w:p>
        </w:tc>
        <w:tc>
          <w:tcPr>
            <w:tcW w:w="1071" w:type="dxa"/>
          </w:tcPr>
          <w:p w14:paraId="28B393E8" w14:textId="10B46373" w:rsidR="00FB6AF0" w:rsidRDefault="00FB6AF0" w:rsidP="004A3BBA">
            <w:pPr>
              <w:pStyle w:val="ListParagraph"/>
              <w:spacing w:before="480" w:after="480"/>
              <w:ind w:left="0"/>
              <w:rPr>
                <w:sz w:val="24"/>
                <w:szCs w:val="24"/>
              </w:rPr>
            </w:pPr>
            <w:r>
              <w:rPr>
                <w:sz w:val="24"/>
                <w:szCs w:val="24"/>
              </w:rPr>
              <w:t>All</w:t>
            </w:r>
          </w:p>
        </w:tc>
      </w:tr>
      <w:tr w:rsidR="005516D3" w14:paraId="4DE7F3BA" w14:textId="77777777" w:rsidTr="00DF59B5">
        <w:tc>
          <w:tcPr>
            <w:tcW w:w="710" w:type="dxa"/>
          </w:tcPr>
          <w:p w14:paraId="77CC6149" w14:textId="5E03DCE8" w:rsidR="005516D3" w:rsidRDefault="00FB6AF0" w:rsidP="00F062C4">
            <w:pPr>
              <w:pStyle w:val="ListParagraph"/>
              <w:ind w:left="0"/>
              <w:rPr>
                <w:sz w:val="24"/>
                <w:szCs w:val="24"/>
              </w:rPr>
            </w:pPr>
            <w:r>
              <w:rPr>
                <w:sz w:val="24"/>
                <w:szCs w:val="24"/>
              </w:rPr>
              <w:t>7</w:t>
            </w:r>
          </w:p>
        </w:tc>
        <w:tc>
          <w:tcPr>
            <w:tcW w:w="8363" w:type="dxa"/>
          </w:tcPr>
          <w:p w14:paraId="419081DB" w14:textId="77777777" w:rsidR="005516D3" w:rsidRDefault="005516D3" w:rsidP="00F062C4">
            <w:pPr>
              <w:pStyle w:val="ListParagraph"/>
              <w:spacing w:before="480"/>
              <w:ind w:left="0"/>
              <w:rPr>
                <w:sz w:val="24"/>
                <w:szCs w:val="24"/>
              </w:rPr>
            </w:pPr>
            <w:r>
              <w:rPr>
                <w:sz w:val="24"/>
                <w:szCs w:val="24"/>
              </w:rPr>
              <w:t>Updates</w:t>
            </w:r>
          </w:p>
          <w:p w14:paraId="197A33D7" w14:textId="5B5CC3E2" w:rsidR="00FB1859" w:rsidRDefault="00FB1859" w:rsidP="00F062C4">
            <w:pPr>
              <w:pStyle w:val="ListParagraph"/>
              <w:numPr>
                <w:ilvl w:val="0"/>
                <w:numId w:val="12"/>
              </w:numPr>
              <w:spacing w:before="480"/>
              <w:rPr>
                <w:sz w:val="24"/>
                <w:szCs w:val="24"/>
              </w:rPr>
            </w:pPr>
            <w:r>
              <w:rPr>
                <w:sz w:val="24"/>
                <w:szCs w:val="24"/>
              </w:rPr>
              <w:t>Section 106</w:t>
            </w:r>
            <w:r w:rsidR="005C51DC">
              <w:rPr>
                <w:sz w:val="24"/>
                <w:szCs w:val="24"/>
              </w:rPr>
              <w:t xml:space="preserve"> update</w:t>
            </w:r>
          </w:p>
          <w:p w14:paraId="17C7B439" w14:textId="6359ABC6" w:rsidR="0000138C" w:rsidRDefault="0000138C" w:rsidP="00F062C4">
            <w:pPr>
              <w:pStyle w:val="ListParagraph"/>
              <w:numPr>
                <w:ilvl w:val="0"/>
                <w:numId w:val="12"/>
              </w:numPr>
              <w:spacing w:before="480"/>
              <w:rPr>
                <w:sz w:val="24"/>
                <w:szCs w:val="24"/>
              </w:rPr>
            </w:pPr>
            <w:r>
              <w:rPr>
                <w:sz w:val="24"/>
                <w:szCs w:val="24"/>
              </w:rPr>
              <w:t>North Newnton footpath update</w:t>
            </w:r>
          </w:p>
          <w:p w14:paraId="444F4303" w14:textId="04C33242" w:rsidR="005C51DC" w:rsidRPr="004C3F5D" w:rsidRDefault="00FB1859" w:rsidP="00F062C4">
            <w:pPr>
              <w:pStyle w:val="ListParagraph"/>
              <w:numPr>
                <w:ilvl w:val="0"/>
                <w:numId w:val="12"/>
              </w:numPr>
              <w:spacing w:before="480"/>
              <w:rPr>
                <w:sz w:val="24"/>
                <w:szCs w:val="24"/>
              </w:rPr>
            </w:pPr>
            <w:r>
              <w:t>Footpath Park Road - BT Raised ironwork </w:t>
            </w:r>
            <w:r w:rsidR="005C51DC">
              <w:t>update</w:t>
            </w:r>
          </w:p>
          <w:p w14:paraId="6883EA62" w14:textId="27C390B0" w:rsidR="00667A8E" w:rsidRPr="005C51DC" w:rsidRDefault="00667A8E" w:rsidP="00F062C4">
            <w:pPr>
              <w:pStyle w:val="ListParagraph"/>
              <w:numPr>
                <w:ilvl w:val="0"/>
                <w:numId w:val="12"/>
              </w:numPr>
              <w:spacing w:before="480"/>
              <w:rPr>
                <w:sz w:val="24"/>
                <w:szCs w:val="24"/>
              </w:rPr>
            </w:pPr>
            <w:r>
              <w:t>Bench</w:t>
            </w:r>
          </w:p>
          <w:p w14:paraId="16DF99C3" w14:textId="62D7327C" w:rsidR="00FB1859" w:rsidRDefault="005C51DC" w:rsidP="00F062C4">
            <w:pPr>
              <w:pStyle w:val="ListParagraph"/>
              <w:numPr>
                <w:ilvl w:val="0"/>
                <w:numId w:val="12"/>
              </w:numPr>
              <w:rPr>
                <w:sz w:val="24"/>
                <w:szCs w:val="24"/>
              </w:rPr>
            </w:pPr>
            <w:r w:rsidRPr="005C51DC">
              <w:rPr>
                <w:sz w:val="24"/>
                <w:szCs w:val="24"/>
              </w:rPr>
              <w:t xml:space="preserve">Trees – upkeep of commemorative trees </w:t>
            </w:r>
            <w:r w:rsidR="0000138C">
              <w:rPr>
                <w:sz w:val="24"/>
                <w:szCs w:val="24"/>
              </w:rPr>
              <w:t>–</w:t>
            </w:r>
            <w:r w:rsidR="004A3BBA">
              <w:rPr>
                <w:sz w:val="24"/>
                <w:szCs w:val="24"/>
              </w:rPr>
              <w:t xml:space="preserve"> quote</w:t>
            </w:r>
          </w:p>
          <w:p w14:paraId="76BD2879" w14:textId="2AC49D7A" w:rsidR="0000138C" w:rsidRPr="009525C3" w:rsidRDefault="0000138C" w:rsidP="00F062C4">
            <w:pPr>
              <w:pStyle w:val="ListParagraph"/>
              <w:numPr>
                <w:ilvl w:val="0"/>
                <w:numId w:val="12"/>
              </w:numPr>
              <w:rPr>
                <w:sz w:val="24"/>
                <w:szCs w:val="24"/>
              </w:rPr>
            </w:pPr>
            <w:r>
              <w:rPr>
                <w:sz w:val="24"/>
                <w:szCs w:val="24"/>
              </w:rPr>
              <w:t xml:space="preserve">Bus shelter glass replacement </w:t>
            </w:r>
          </w:p>
        </w:tc>
        <w:tc>
          <w:tcPr>
            <w:tcW w:w="1071" w:type="dxa"/>
          </w:tcPr>
          <w:p w14:paraId="792D46CB" w14:textId="7DECDD34" w:rsidR="009525C3" w:rsidRDefault="009525C3" w:rsidP="00F062C4">
            <w:pPr>
              <w:pStyle w:val="ListParagraph"/>
              <w:ind w:left="0"/>
              <w:rPr>
                <w:sz w:val="24"/>
                <w:szCs w:val="24"/>
              </w:rPr>
            </w:pPr>
          </w:p>
          <w:p w14:paraId="0B09FECB" w14:textId="6AD1BB0C" w:rsidR="00FB1859" w:rsidRDefault="005C51DC" w:rsidP="00F062C4">
            <w:pPr>
              <w:pStyle w:val="ListParagraph"/>
              <w:ind w:left="0"/>
              <w:rPr>
                <w:sz w:val="24"/>
                <w:szCs w:val="24"/>
              </w:rPr>
            </w:pPr>
            <w:r>
              <w:rPr>
                <w:sz w:val="24"/>
                <w:szCs w:val="24"/>
              </w:rPr>
              <w:t>P</w:t>
            </w:r>
            <w:r w:rsidR="00FB1859">
              <w:rPr>
                <w:sz w:val="24"/>
                <w:szCs w:val="24"/>
              </w:rPr>
              <w:t>O</w:t>
            </w:r>
          </w:p>
          <w:p w14:paraId="021FA632" w14:textId="133788C9" w:rsidR="0000138C" w:rsidRDefault="0000138C" w:rsidP="00F062C4">
            <w:pPr>
              <w:pStyle w:val="ListParagraph"/>
              <w:ind w:left="0"/>
              <w:rPr>
                <w:sz w:val="24"/>
                <w:szCs w:val="24"/>
              </w:rPr>
            </w:pPr>
            <w:r>
              <w:rPr>
                <w:sz w:val="24"/>
                <w:szCs w:val="24"/>
              </w:rPr>
              <w:t>MM</w:t>
            </w:r>
          </w:p>
          <w:p w14:paraId="1E96D5B8" w14:textId="4BECFE79" w:rsidR="005C51DC" w:rsidRDefault="00FB1859" w:rsidP="00F062C4">
            <w:pPr>
              <w:pStyle w:val="ListParagraph"/>
              <w:ind w:left="0"/>
              <w:rPr>
                <w:sz w:val="24"/>
                <w:szCs w:val="24"/>
              </w:rPr>
            </w:pPr>
            <w:r>
              <w:rPr>
                <w:sz w:val="24"/>
                <w:szCs w:val="24"/>
              </w:rPr>
              <w:t>MM/PO</w:t>
            </w:r>
          </w:p>
          <w:p w14:paraId="6FCDFD3C" w14:textId="0D796A5E" w:rsidR="00FB1859" w:rsidRDefault="004A3BBA" w:rsidP="00F062C4">
            <w:pPr>
              <w:pStyle w:val="ListParagraph"/>
              <w:ind w:left="0"/>
              <w:rPr>
                <w:sz w:val="24"/>
                <w:szCs w:val="24"/>
              </w:rPr>
            </w:pPr>
            <w:r>
              <w:rPr>
                <w:sz w:val="24"/>
                <w:szCs w:val="24"/>
              </w:rPr>
              <w:t>TE</w:t>
            </w:r>
          </w:p>
          <w:p w14:paraId="0275DC72" w14:textId="77777777" w:rsidR="00F062C4" w:rsidRDefault="0000138C" w:rsidP="00F062C4">
            <w:pPr>
              <w:pStyle w:val="ListParagraph"/>
              <w:ind w:left="0"/>
              <w:rPr>
                <w:sz w:val="24"/>
                <w:szCs w:val="24"/>
              </w:rPr>
            </w:pPr>
            <w:r>
              <w:rPr>
                <w:sz w:val="24"/>
                <w:szCs w:val="24"/>
              </w:rPr>
              <w:t>T</w:t>
            </w:r>
            <w:r w:rsidR="004A3BBA">
              <w:rPr>
                <w:sz w:val="24"/>
                <w:szCs w:val="24"/>
              </w:rPr>
              <w:t>P</w:t>
            </w:r>
          </w:p>
          <w:p w14:paraId="51C6AD01" w14:textId="7E96C30C" w:rsidR="0000138C" w:rsidRDefault="0000138C" w:rsidP="00F062C4">
            <w:pPr>
              <w:pStyle w:val="ListParagraph"/>
              <w:ind w:left="0"/>
              <w:rPr>
                <w:sz w:val="24"/>
                <w:szCs w:val="24"/>
              </w:rPr>
            </w:pPr>
            <w:r>
              <w:rPr>
                <w:sz w:val="24"/>
                <w:szCs w:val="24"/>
              </w:rPr>
              <w:t>DB</w:t>
            </w:r>
          </w:p>
        </w:tc>
      </w:tr>
      <w:tr w:rsidR="00764A7E" w14:paraId="33BA876B" w14:textId="77777777" w:rsidTr="00DF59B5">
        <w:tc>
          <w:tcPr>
            <w:tcW w:w="710" w:type="dxa"/>
          </w:tcPr>
          <w:p w14:paraId="0ED705B3" w14:textId="03A5D8CF" w:rsidR="00764A7E" w:rsidRDefault="00FB6AF0" w:rsidP="00DC3C65">
            <w:pPr>
              <w:pStyle w:val="ListParagraph"/>
              <w:ind w:left="0"/>
              <w:rPr>
                <w:sz w:val="24"/>
                <w:szCs w:val="24"/>
              </w:rPr>
            </w:pPr>
            <w:r>
              <w:rPr>
                <w:sz w:val="24"/>
                <w:szCs w:val="24"/>
              </w:rPr>
              <w:t>8</w:t>
            </w:r>
          </w:p>
        </w:tc>
        <w:tc>
          <w:tcPr>
            <w:tcW w:w="8363" w:type="dxa"/>
          </w:tcPr>
          <w:p w14:paraId="6FD6BC04" w14:textId="3918D802" w:rsidR="00764A7E" w:rsidRDefault="00764A7E" w:rsidP="00764A7E">
            <w:pPr>
              <w:pStyle w:val="ListParagraph"/>
              <w:spacing w:before="480" w:after="480"/>
              <w:ind w:left="0"/>
              <w:rPr>
                <w:sz w:val="24"/>
                <w:szCs w:val="24"/>
              </w:rPr>
            </w:pPr>
            <w:r>
              <w:rPr>
                <w:sz w:val="24"/>
                <w:szCs w:val="24"/>
              </w:rPr>
              <w:t>New Items</w:t>
            </w:r>
          </w:p>
          <w:p w14:paraId="32961F0A" w14:textId="60BD70A6" w:rsidR="0000138C" w:rsidRDefault="0000138C" w:rsidP="0000138C">
            <w:pPr>
              <w:pStyle w:val="ListParagraph"/>
              <w:numPr>
                <w:ilvl w:val="0"/>
                <w:numId w:val="21"/>
              </w:numPr>
              <w:spacing w:before="480" w:after="480"/>
              <w:rPr>
                <w:sz w:val="24"/>
                <w:szCs w:val="24"/>
              </w:rPr>
            </w:pPr>
            <w:r>
              <w:rPr>
                <w:sz w:val="24"/>
                <w:szCs w:val="24"/>
              </w:rPr>
              <w:t>Standing Orders for adoption - attached</w:t>
            </w:r>
          </w:p>
          <w:p w14:paraId="537F0A3E" w14:textId="4511D6B0" w:rsidR="0000138C" w:rsidRDefault="0000138C" w:rsidP="0000138C">
            <w:pPr>
              <w:pStyle w:val="ListParagraph"/>
              <w:numPr>
                <w:ilvl w:val="0"/>
                <w:numId w:val="21"/>
              </w:numPr>
              <w:spacing w:before="480" w:after="480"/>
              <w:rPr>
                <w:sz w:val="24"/>
                <w:szCs w:val="24"/>
              </w:rPr>
            </w:pPr>
            <w:r>
              <w:rPr>
                <w:sz w:val="24"/>
                <w:szCs w:val="24"/>
              </w:rPr>
              <w:t>Financia</w:t>
            </w:r>
            <w:r w:rsidR="00187B77">
              <w:rPr>
                <w:sz w:val="24"/>
                <w:szCs w:val="24"/>
              </w:rPr>
              <w:t>l Regulations for adoption - at</w:t>
            </w:r>
            <w:r>
              <w:rPr>
                <w:sz w:val="24"/>
                <w:szCs w:val="24"/>
              </w:rPr>
              <w:t>tached</w:t>
            </w:r>
          </w:p>
          <w:p w14:paraId="34BE80DE" w14:textId="5AC55E3F" w:rsidR="0000138C" w:rsidRDefault="0000138C" w:rsidP="0000138C">
            <w:pPr>
              <w:pStyle w:val="ListParagraph"/>
              <w:numPr>
                <w:ilvl w:val="0"/>
                <w:numId w:val="21"/>
              </w:numPr>
              <w:spacing w:before="480" w:after="480"/>
              <w:rPr>
                <w:sz w:val="24"/>
                <w:szCs w:val="24"/>
              </w:rPr>
            </w:pPr>
            <w:r>
              <w:rPr>
                <w:sz w:val="24"/>
                <w:szCs w:val="24"/>
              </w:rPr>
              <w:t>Annual Parish Meeting – agenda, venue</w:t>
            </w:r>
          </w:p>
          <w:p w14:paraId="0B6AC647" w14:textId="52B966D2" w:rsidR="0000138C" w:rsidRDefault="0000138C" w:rsidP="0000138C">
            <w:pPr>
              <w:pStyle w:val="ListParagraph"/>
              <w:numPr>
                <w:ilvl w:val="0"/>
                <w:numId w:val="21"/>
              </w:numPr>
              <w:spacing w:before="480" w:after="480"/>
              <w:rPr>
                <w:sz w:val="24"/>
                <w:szCs w:val="24"/>
              </w:rPr>
            </w:pPr>
            <w:r>
              <w:rPr>
                <w:sz w:val="24"/>
                <w:szCs w:val="24"/>
              </w:rPr>
              <w:t>Parish email/newsletter</w:t>
            </w:r>
            <w:bookmarkStart w:id="0" w:name="_GoBack"/>
            <w:bookmarkEnd w:id="0"/>
          </w:p>
          <w:p w14:paraId="2DAA7376" w14:textId="7F1C424A" w:rsidR="0000138C" w:rsidRDefault="0000138C" w:rsidP="0000138C">
            <w:pPr>
              <w:pStyle w:val="ListParagraph"/>
              <w:numPr>
                <w:ilvl w:val="0"/>
                <w:numId w:val="21"/>
              </w:numPr>
              <w:spacing w:before="480" w:after="480"/>
              <w:rPr>
                <w:sz w:val="24"/>
                <w:szCs w:val="24"/>
              </w:rPr>
            </w:pPr>
            <w:r>
              <w:rPr>
                <w:sz w:val="24"/>
                <w:szCs w:val="24"/>
              </w:rPr>
              <w:t xml:space="preserve">Website notification of danger of Woodbridge Cl and Park Rd </w:t>
            </w:r>
            <w:proofErr w:type="spellStart"/>
            <w:r>
              <w:rPr>
                <w:sz w:val="24"/>
                <w:szCs w:val="24"/>
              </w:rPr>
              <w:t>jnct</w:t>
            </w:r>
            <w:proofErr w:type="spellEnd"/>
          </w:p>
          <w:p w14:paraId="7A281B92" w14:textId="49357D48" w:rsidR="0000138C" w:rsidRDefault="0000138C" w:rsidP="0000138C">
            <w:pPr>
              <w:pStyle w:val="ListParagraph"/>
              <w:numPr>
                <w:ilvl w:val="0"/>
                <w:numId w:val="21"/>
              </w:numPr>
              <w:spacing w:before="480" w:after="480"/>
              <w:rPr>
                <w:sz w:val="24"/>
                <w:szCs w:val="24"/>
              </w:rPr>
            </w:pPr>
            <w:r>
              <w:rPr>
                <w:sz w:val="24"/>
                <w:szCs w:val="24"/>
              </w:rPr>
              <w:t>Additional litter bins</w:t>
            </w:r>
          </w:p>
          <w:p w14:paraId="4A4B5385" w14:textId="77777777" w:rsidR="0000138C" w:rsidRDefault="0000138C" w:rsidP="00DF59B5">
            <w:pPr>
              <w:pStyle w:val="ListParagraph"/>
              <w:numPr>
                <w:ilvl w:val="0"/>
                <w:numId w:val="21"/>
              </w:numPr>
              <w:spacing w:before="480" w:after="480"/>
              <w:rPr>
                <w:sz w:val="24"/>
                <w:szCs w:val="24"/>
              </w:rPr>
            </w:pPr>
            <w:r>
              <w:rPr>
                <w:sz w:val="24"/>
                <w:szCs w:val="24"/>
              </w:rPr>
              <w:t>Verges</w:t>
            </w:r>
          </w:p>
          <w:p w14:paraId="487FD6E8" w14:textId="77777777" w:rsidR="00DF59B5" w:rsidRDefault="00DF59B5" w:rsidP="00DF59B5">
            <w:pPr>
              <w:pStyle w:val="ListParagraph"/>
              <w:numPr>
                <w:ilvl w:val="0"/>
                <w:numId w:val="21"/>
              </w:numPr>
              <w:spacing w:before="480" w:after="480"/>
              <w:rPr>
                <w:sz w:val="24"/>
                <w:szCs w:val="24"/>
              </w:rPr>
            </w:pPr>
            <w:r>
              <w:rPr>
                <w:sz w:val="24"/>
                <w:szCs w:val="24"/>
              </w:rPr>
              <w:t>Wheelie Bin Stickers</w:t>
            </w:r>
          </w:p>
          <w:p w14:paraId="6A026716" w14:textId="6B645FDD" w:rsidR="00F062C4" w:rsidRPr="0000138C" w:rsidRDefault="00F062C4" w:rsidP="00DF59B5">
            <w:pPr>
              <w:pStyle w:val="ListParagraph"/>
              <w:numPr>
                <w:ilvl w:val="0"/>
                <w:numId w:val="21"/>
              </w:numPr>
              <w:spacing w:before="480" w:after="480"/>
              <w:rPr>
                <w:sz w:val="24"/>
                <w:szCs w:val="24"/>
              </w:rPr>
            </w:pPr>
            <w:r>
              <w:rPr>
                <w:sz w:val="24"/>
                <w:szCs w:val="24"/>
              </w:rPr>
              <w:t>PCAP village website pages</w:t>
            </w:r>
          </w:p>
        </w:tc>
        <w:tc>
          <w:tcPr>
            <w:tcW w:w="1071" w:type="dxa"/>
          </w:tcPr>
          <w:p w14:paraId="3BC0CE12" w14:textId="77777777" w:rsidR="0000138C" w:rsidRDefault="0000138C" w:rsidP="00B07C8E">
            <w:pPr>
              <w:pStyle w:val="ListParagraph"/>
              <w:spacing w:before="480" w:after="480"/>
              <w:ind w:left="0"/>
              <w:rPr>
                <w:sz w:val="24"/>
                <w:szCs w:val="24"/>
              </w:rPr>
            </w:pPr>
          </w:p>
          <w:p w14:paraId="09B65D4C" w14:textId="0AFAE1DB" w:rsidR="006F1715" w:rsidRDefault="0000138C" w:rsidP="00B07C8E">
            <w:pPr>
              <w:pStyle w:val="ListParagraph"/>
              <w:spacing w:before="480" w:after="480"/>
              <w:ind w:left="0"/>
              <w:rPr>
                <w:sz w:val="24"/>
                <w:szCs w:val="24"/>
              </w:rPr>
            </w:pPr>
            <w:r>
              <w:rPr>
                <w:sz w:val="24"/>
                <w:szCs w:val="24"/>
              </w:rPr>
              <w:t>All</w:t>
            </w:r>
          </w:p>
          <w:p w14:paraId="4E71CA83" w14:textId="77777777" w:rsidR="006F1715" w:rsidRDefault="0000138C" w:rsidP="00850D7D">
            <w:pPr>
              <w:pStyle w:val="ListParagraph"/>
              <w:spacing w:before="480"/>
              <w:ind w:left="0"/>
              <w:rPr>
                <w:sz w:val="24"/>
                <w:szCs w:val="24"/>
              </w:rPr>
            </w:pPr>
            <w:r>
              <w:rPr>
                <w:sz w:val="24"/>
                <w:szCs w:val="24"/>
              </w:rPr>
              <w:t xml:space="preserve">All </w:t>
            </w:r>
          </w:p>
          <w:p w14:paraId="5D9B5ECB" w14:textId="2C9076FA" w:rsidR="0000138C" w:rsidRDefault="0000138C" w:rsidP="00850D7D">
            <w:pPr>
              <w:pStyle w:val="ListParagraph"/>
              <w:spacing w:before="480"/>
              <w:ind w:left="0"/>
              <w:rPr>
                <w:sz w:val="24"/>
                <w:szCs w:val="24"/>
              </w:rPr>
            </w:pPr>
            <w:r>
              <w:rPr>
                <w:sz w:val="24"/>
                <w:szCs w:val="24"/>
              </w:rPr>
              <w:t>All</w:t>
            </w:r>
          </w:p>
          <w:p w14:paraId="19B0BF19" w14:textId="7E4B74A8" w:rsidR="0000138C" w:rsidRDefault="0000138C" w:rsidP="00850D7D">
            <w:pPr>
              <w:pStyle w:val="ListParagraph"/>
              <w:spacing w:before="480"/>
              <w:ind w:left="0"/>
              <w:rPr>
                <w:sz w:val="24"/>
                <w:szCs w:val="24"/>
              </w:rPr>
            </w:pPr>
            <w:r>
              <w:rPr>
                <w:sz w:val="24"/>
                <w:szCs w:val="24"/>
              </w:rPr>
              <w:t xml:space="preserve">All </w:t>
            </w:r>
          </w:p>
          <w:p w14:paraId="2FC74CD0" w14:textId="77777777" w:rsidR="0000138C" w:rsidRDefault="0000138C" w:rsidP="00850D7D">
            <w:pPr>
              <w:pStyle w:val="ListParagraph"/>
              <w:spacing w:before="480"/>
              <w:ind w:left="0"/>
              <w:rPr>
                <w:sz w:val="24"/>
                <w:szCs w:val="24"/>
              </w:rPr>
            </w:pPr>
            <w:r>
              <w:rPr>
                <w:sz w:val="24"/>
                <w:szCs w:val="24"/>
              </w:rPr>
              <w:t>MM</w:t>
            </w:r>
          </w:p>
          <w:p w14:paraId="0BDAA41A" w14:textId="77777777" w:rsidR="0000138C" w:rsidRDefault="0000138C" w:rsidP="00850D7D">
            <w:pPr>
              <w:pStyle w:val="ListParagraph"/>
              <w:spacing w:before="480"/>
              <w:ind w:left="0"/>
              <w:rPr>
                <w:sz w:val="24"/>
                <w:szCs w:val="24"/>
              </w:rPr>
            </w:pPr>
            <w:r>
              <w:rPr>
                <w:sz w:val="24"/>
                <w:szCs w:val="24"/>
              </w:rPr>
              <w:t>MM</w:t>
            </w:r>
          </w:p>
          <w:p w14:paraId="303C588B" w14:textId="77777777" w:rsidR="0000138C" w:rsidRDefault="0000138C" w:rsidP="00850D7D">
            <w:pPr>
              <w:pStyle w:val="ListParagraph"/>
              <w:spacing w:before="480"/>
              <w:ind w:left="0"/>
              <w:rPr>
                <w:sz w:val="24"/>
                <w:szCs w:val="24"/>
              </w:rPr>
            </w:pPr>
            <w:r>
              <w:rPr>
                <w:sz w:val="24"/>
                <w:szCs w:val="24"/>
              </w:rPr>
              <w:t>MM</w:t>
            </w:r>
          </w:p>
          <w:p w14:paraId="04BE9C79" w14:textId="77777777" w:rsidR="00DF59B5" w:rsidRDefault="00DF59B5" w:rsidP="00850D7D">
            <w:pPr>
              <w:pStyle w:val="ListParagraph"/>
              <w:spacing w:before="480"/>
              <w:ind w:left="0"/>
              <w:rPr>
                <w:sz w:val="24"/>
                <w:szCs w:val="24"/>
              </w:rPr>
            </w:pPr>
            <w:r>
              <w:rPr>
                <w:sz w:val="24"/>
                <w:szCs w:val="24"/>
              </w:rPr>
              <w:t>TP</w:t>
            </w:r>
          </w:p>
          <w:p w14:paraId="7939A6A2" w14:textId="1F8572C0" w:rsidR="00F062C4" w:rsidRDefault="00F062C4" w:rsidP="00850D7D">
            <w:pPr>
              <w:pStyle w:val="ListParagraph"/>
              <w:spacing w:before="480"/>
              <w:ind w:left="0"/>
              <w:rPr>
                <w:sz w:val="24"/>
                <w:szCs w:val="24"/>
              </w:rPr>
            </w:pPr>
            <w:r>
              <w:rPr>
                <w:sz w:val="24"/>
                <w:szCs w:val="24"/>
              </w:rPr>
              <w:t>KB</w:t>
            </w:r>
          </w:p>
        </w:tc>
      </w:tr>
      <w:tr w:rsidR="003F6577" w14:paraId="52AC7C0C" w14:textId="77777777" w:rsidTr="00DF5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left w:val="nil"/>
              <w:bottom w:val="nil"/>
              <w:right w:val="nil"/>
            </w:tcBorders>
          </w:tcPr>
          <w:p w14:paraId="2A61EC4B" w14:textId="6E43604B" w:rsidR="003F6577" w:rsidRDefault="00FB6AF0" w:rsidP="00332398">
            <w:pPr>
              <w:pStyle w:val="ListParagraph"/>
              <w:ind w:left="0"/>
              <w:rPr>
                <w:sz w:val="24"/>
                <w:szCs w:val="24"/>
              </w:rPr>
            </w:pPr>
            <w:r>
              <w:rPr>
                <w:sz w:val="24"/>
                <w:szCs w:val="24"/>
              </w:rPr>
              <w:t>9</w:t>
            </w:r>
          </w:p>
        </w:tc>
        <w:tc>
          <w:tcPr>
            <w:tcW w:w="8363" w:type="dxa"/>
            <w:tcBorders>
              <w:top w:val="nil"/>
              <w:left w:val="nil"/>
              <w:bottom w:val="nil"/>
              <w:right w:val="nil"/>
            </w:tcBorders>
          </w:tcPr>
          <w:p w14:paraId="09B2CF0B" w14:textId="77777777" w:rsidR="003F6577" w:rsidRDefault="003F6577" w:rsidP="00332398">
            <w:pPr>
              <w:pStyle w:val="ListParagraph"/>
              <w:spacing w:before="480" w:after="480"/>
              <w:ind w:left="0"/>
              <w:rPr>
                <w:sz w:val="24"/>
                <w:szCs w:val="24"/>
              </w:rPr>
            </w:pPr>
            <w:r>
              <w:rPr>
                <w:sz w:val="24"/>
                <w:szCs w:val="24"/>
              </w:rPr>
              <w:t>Area Meetings: Report, Future Attendance</w:t>
            </w:r>
          </w:p>
          <w:p w14:paraId="2BBD8BA6" w14:textId="7083C88C" w:rsidR="003F6577" w:rsidRDefault="003F6577" w:rsidP="003F6577">
            <w:pPr>
              <w:pStyle w:val="ListParagraph"/>
              <w:numPr>
                <w:ilvl w:val="0"/>
                <w:numId w:val="18"/>
              </w:numPr>
              <w:spacing w:before="480" w:after="480"/>
              <w:rPr>
                <w:sz w:val="24"/>
                <w:szCs w:val="24"/>
              </w:rPr>
            </w:pPr>
            <w:r>
              <w:rPr>
                <w:sz w:val="24"/>
                <w:szCs w:val="24"/>
              </w:rPr>
              <w:t>Area Board</w:t>
            </w:r>
            <w:r w:rsidR="007156FC">
              <w:rPr>
                <w:sz w:val="24"/>
                <w:szCs w:val="24"/>
              </w:rPr>
              <w:t xml:space="preserve"> </w:t>
            </w:r>
            <w:r w:rsidR="0000138C">
              <w:rPr>
                <w:sz w:val="24"/>
                <w:szCs w:val="24"/>
              </w:rPr>
              <w:t xml:space="preserve">21/1 </w:t>
            </w:r>
            <w:r w:rsidR="00763D78">
              <w:rPr>
                <w:sz w:val="24"/>
                <w:szCs w:val="24"/>
              </w:rPr>
              <w:t>No attendance – next meeting 11/3</w:t>
            </w:r>
          </w:p>
          <w:p w14:paraId="21A3310E" w14:textId="09BF9F92" w:rsidR="003F6577" w:rsidRDefault="0000138C" w:rsidP="003F6577">
            <w:pPr>
              <w:pStyle w:val="ListParagraph"/>
              <w:numPr>
                <w:ilvl w:val="0"/>
                <w:numId w:val="18"/>
              </w:numPr>
              <w:spacing w:before="480" w:after="480"/>
              <w:rPr>
                <w:sz w:val="24"/>
                <w:szCs w:val="24"/>
              </w:rPr>
            </w:pPr>
            <w:r>
              <w:rPr>
                <w:sz w:val="24"/>
                <w:szCs w:val="24"/>
              </w:rPr>
              <w:t xml:space="preserve">PCAP - </w:t>
            </w:r>
            <w:r w:rsidR="007156FC">
              <w:rPr>
                <w:sz w:val="24"/>
                <w:szCs w:val="24"/>
              </w:rPr>
              <w:t xml:space="preserve">24/1 W/bro </w:t>
            </w:r>
            <w:r w:rsidR="0057022F">
              <w:rPr>
                <w:sz w:val="24"/>
                <w:szCs w:val="24"/>
              </w:rPr>
              <w:t>KB to attend</w:t>
            </w:r>
            <w:r w:rsidR="00763D78">
              <w:rPr>
                <w:sz w:val="24"/>
                <w:szCs w:val="24"/>
              </w:rPr>
              <w:t>. Next meeting 18/4 Hilcott VH</w:t>
            </w:r>
          </w:p>
          <w:p w14:paraId="0C9DA015" w14:textId="7D375EFB" w:rsidR="003F6577" w:rsidRDefault="0000138C" w:rsidP="00763D78">
            <w:pPr>
              <w:pStyle w:val="ListParagraph"/>
              <w:numPr>
                <w:ilvl w:val="0"/>
                <w:numId w:val="18"/>
              </w:numPr>
              <w:spacing w:before="480" w:after="480"/>
              <w:rPr>
                <w:sz w:val="24"/>
                <w:szCs w:val="24"/>
              </w:rPr>
            </w:pPr>
            <w:r>
              <w:rPr>
                <w:sz w:val="24"/>
                <w:szCs w:val="24"/>
              </w:rPr>
              <w:t xml:space="preserve">CATG </w:t>
            </w:r>
            <w:r w:rsidR="00FB6AF0">
              <w:rPr>
                <w:sz w:val="24"/>
                <w:szCs w:val="24"/>
              </w:rPr>
              <w:t xml:space="preserve">– next meeting </w:t>
            </w:r>
            <w:r w:rsidR="00763D78">
              <w:rPr>
                <w:sz w:val="24"/>
                <w:szCs w:val="24"/>
              </w:rPr>
              <w:t xml:space="preserve">6/3 </w:t>
            </w:r>
            <w:r w:rsidR="00B13EC6">
              <w:rPr>
                <w:sz w:val="24"/>
                <w:szCs w:val="24"/>
              </w:rPr>
              <w:t>MM and CW to attend</w:t>
            </w:r>
          </w:p>
        </w:tc>
        <w:tc>
          <w:tcPr>
            <w:tcW w:w="1071" w:type="dxa"/>
            <w:tcBorders>
              <w:top w:val="nil"/>
              <w:left w:val="nil"/>
              <w:bottom w:val="nil"/>
              <w:right w:val="nil"/>
            </w:tcBorders>
          </w:tcPr>
          <w:p w14:paraId="16130FBC" w14:textId="77777777" w:rsidR="003F6577" w:rsidRDefault="003F6577" w:rsidP="00332398">
            <w:pPr>
              <w:pStyle w:val="ListParagraph"/>
              <w:spacing w:before="480" w:after="480"/>
              <w:ind w:left="0"/>
              <w:rPr>
                <w:sz w:val="24"/>
                <w:szCs w:val="24"/>
              </w:rPr>
            </w:pPr>
          </w:p>
          <w:p w14:paraId="744F6B6C" w14:textId="77777777" w:rsidR="003F6577" w:rsidRDefault="003F6577" w:rsidP="00332398">
            <w:pPr>
              <w:pStyle w:val="ListParagraph"/>
              <w:ind w:left="0"/>
              <w:rPr>
                <w:sz w:val="24"/>
                <w:szCs w:val="24"/>
              </w:rPr>
            </w:pPr>
            <w:r>
              <w:rPr>
                <w:sz w:val="24"/>
                <w:szCs w:val="24"/>
              </w:rPr>
              <w:t>CW</w:t>
            </w:r>
          </w:p>
          <w:p w14:paraId="25D8FD0E" w14:textId="08DC75EE" w:rsidR="003F6577" w:rsidRDefault="0000138C" w:rsidP="00332398">
            <w:pPr>
              <w:pStyle w:val="ListParagraph"/>
              <w:ind w:left="0"/>
              <w:rPr>
                <w:sz w:val="24"/>
                <w:szCs w:val="24"/>
              </w:rPr>
            </w:pPr>
            <w:r>
              <w:rPr>
                <w:sz w:val="24"/>
                <w:szCs w:val="24"/>
              </w:rPr>
              <w:t>KB</w:t>
            </w:r>
          </w:p>
          <w:p w14:paraId="1070CE71" w14:textId="7A43D823" w:rsidR="0057022F" w:rsidRDefault="0057022F" w:rsidP="00332398">
            <w:pPr>
              <w:pStyle w:val="ListParagraph"/>
              <w:ind w:left="0"/>
              <w:rPr>
                <w:sz w:val="24"/>
                <w:szCs w:val="24"/>
              </w:rPr>
            </w:pPr>
          </w:p>
        </w:tc>
      </w:tr>
      <w:tr w:rsidR="00764A7E" w14:paraId="1EB12EB8" w14:textId="77777777" w:rsidTr="00DF59B5">
        <w:tc>
          <w:tcPr>
            <w:tcW w:w="710" w:type="dxa"/>
          </w:tcPr>
          <w:p w14:paraId="30872AF5" w14:textId="77FDCD5B" w:rsidR="00764A7E" w:rsidRDefault="00FB6AF0" w:rsidP="00DC3C65">
            <w:pPr>
              <w:pStyle w:val="ListParagraph"/>
              <w:ind w:left="0"/>
              <w:rPr>
                <w:sz w:val="24"/>
                <w:szCs w:val="24"/>
              </w:rPr>
            </w:pPr>
            <w:r>
              <w:rPr>
                <w:sz w:val="24"/>
                <w:szCs w:val="24"/>
              </w:rPr>
              <w:t>10</w:t>
            </w:r>
          </w:p>
        </w:tc>
        <w:tc>
          <w:tcPr>
            <w:tcW w:w="8363" w:type="dxa"/>
          </w:tcPr>
          <w:p w14:paraId="4C87D40B" w14:textId="0CA4D679" w:rsidR="000753B9" w:rsidRPr="0000138C" w:rsidRDefault="00A83FF8" w:rsidP="00DF59B5">
            <w:pPr>
              <w:pStyle w:val="ListParagraph"/>
              <w:spacing w:before="480" w:after="480"/>
              <w:ind w:left="0"/>
              <w:rPr>
                <w:sz w:val="24"/>
                <w:szCs w:val="24"/>
              </w:rPr>
            </w:pPr>
            <w:r>
              <w:rPr>
                <w:sz w:val="24"/>
                <w:szCs w:val="24"/>
              </w:rPr>
              <w:t>Future agenda items</w:t>
            </w:r>
          </w:p>
        </w:tc>
        <w:tc>
          <w:tcPr>
            <w:tcW w:w="1071" w:type="dxa"/>
          </w:tcPr>
          <w:p w14:paraId="11DE7813" w14:textId="41398AF9" w:rsidR="00850D7D" w:rsidRDefault="00850D7D" w:rsidP="00850D7D">
            <w:pPr>
              <w:pStyle w:val="ListParagraph"/>
              <w:spacing w:before="480"/>
              <w:ind w:left="0"/>
              <w:rPr>
                <w:sz w:val="24"/>
                <w:szCs w:val="24"/>
              </w:rPr>
            </w:pPr>
          </w:p>
        </w:tc>
      </w:tr>
    </w:tbl>
    <w:p w14:paraId="4FED7502" w14:textId="3543DFDE" w:rsidR="00B05044" w:rsidRPr="00EB68CE" w:rsidRDefault="00EF41EF" w:rsidP="00DF59B5">
      <w:pPr>
        <w:spacing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8E41FC" w:rsidRPr="00EB68CE">
        <w:rPr>
          <w:b/>
          <w:sz w:val="24"/>
          <w:szCs w:val="24"/>
        </w:rPr>
        <w:t>uncil meetings 2018</w:t>
      </w:r>
    </w:p>
    <w:p w14:paraId="40A0EFFB" w14:textId="095F5A79" w:rsidR="00255F70" w:rsidRDefault="009525C3" w:rsidP="00C864B2">
      <w:pPr>
        <w:spacing w:after="0"/>
        <w:rPr>
          <w:sz w:val="24"/>
          <w:szCs w:val="24"/>
        </w:rPr>
      </w:pPr>
      <w:r w:rsidRPr="009525C3">
        <w:rPr>
          <w:rFonts w:ascii="Calibri" w:eastAsia="Calibri" w:hAnsi="Calibri" w:cs="Times New Roman"/>
          <w:sz w:val="24"/>
          <w:szCs w:val="24"/>
        </w:rPr>
        <w:t>Saturday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(APM) – venue to be decided</w:t>
      </w:r>
      <w:r w:rsidR="00F062C4">
        <w:rPr>
          <w:rFonts w:ascii="Calibri" w:eastAsia="Calibri" w:hAnsi="Calibri" w:cs="Times New Roman"/>
          <w:sz w:val="24"/>
          <w:szCs w:val="24"/>
        </w:rPr>
        <w:t xml:space="preserve">, </w:t>
      </w:r>
      <w:r w:rsidRPr="009525C3">
        <w:rPr>
          <w:rFonts w:ascii="Calibri" w:eastAsia="Calibri" w:hAnsi="Calibri" w:cs="Times New Roman"/>
          <w:sz w:val="24"/>
          <w:szCs w:val="24"/>
        </w:rPr>
        <w:t>Monday 13</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(AGM and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PC Meeting of the year)</w:t>
      </w:r>
      <w:r w:rsidR="00F062C4">
        <w:rPr>
          <w:rFonts w:ascii="Calibri" w:eastAsia="Calibri" w:hAnsi="Calibri" w:cs="Times New Roman"/>
          <w:sz w:val="24"/>
          <w:szCs w:val="24"/>
        </w:rPr>
        <w:t xml:space="preserve">, </w:t>
      </w:r>
      <w:r w:rsidRPr="009525C3">
        <w:rPr>
          <w:rFonts w:ascii="Calibri" w:eastAsia="Calibri" w:hAnsi="Calibri" w:cs="Times New Roman"/>
          <w:sz w:val="24"/>
          <w:szCs w:val="24"/>
        </w:rPr>
        <w:t>Monday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July 7.30pm (tbc)</w:t>
      </w:r>
    </w:p>
    <w:p w14:paraId="48804BAE" w14:textId="2A1E9359" w:rsidR="00D14BD3"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F062C4">
        <w:rPr>
          <w:sz w:val="24"/>
          <w:szCs w:val="24"/>
        </w:rPr>
        <w:t>3/3</w:t>
      </w:r>
      <w:r w:rsidR="006E7F4C">
        <w:rPr>
          <w:sz w:val="24"/>
          <w:szCs w:val="24"/>
        </w:rPr>
        <w:t>/</w:t>
      </w:r>
      <w:r w:rsidR="002C6026">
        <w:rPr>
          <w:sz w:val="24"/>
          <w:szCs w:val="24"/>
        </w:rPr>
        <w:t>2019</w:t>
      </w:r>
    </w:p>
    <w:p w14:paraId="399EE44A" w14:textId="7A4F1533" w:rsidR="003D3562" w:rsidRPr="00511CB6" w:rsidRDefault="00187B77" w:rsidP="00C77893">
      <w:pPr>
        <w:spacing w:after="0"/>
        <w:rPr>
          <w:sz w:val="24"/>
          <w:szCs w:val="24"/>
        </w:rPr>
      </w:pPr>
      <w:hyperlink r:id="rId6" w:history="1">
        <w:r w:rsidR="003D3562" w:rsidRPr="005E3167">
          <w:rPr>
            <w:rStyle w:val="Hyperlink"/>
            <w:sz w:val="24"/>
            <w:szCs w:val="24"/>
          </w:rPr>
          <w:t>clerk@nnpc.org.uk</w:t>
        </w:r>
      </w:hyperlink>
      <w:r w:rsidR="00861BFB">
        <w:rPr>
          <w:rStyle w:val="Hyperlink"/>
          <w:sz w:val="24"/>
          <w:szCs w:val="24"/>
        </w:rPr>
        <w:t xml:space="preserve">  </w:t>
      </w:r>
      <w:r w:rsidR="00095966">
        <w:rPr>
          <w:sz w:val="24"/>
          <w:szCs w:val="24"/>
        </w:rPr>
        <w:t>07554 017147</w:t>
      </w:r>
    </w:p>
    <w:sectPr w:rsidR="003D3562" w:rsidRPr="00511CB6" w:rsidSect="00BD020F">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FA368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F62E0"/>
    <w:multiLevelType w:val="hybridMultilevel"/>
    <w:tmpl w:val="1EEE0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2A905B7"/>
    <w:multiLevelType w:val="hybridMultilevel"/>
    <w:tmpl w:val="E7D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13EED"/>
    <w:multiLevelType w:val="hybridMultilevel"/>
    <w:tmpl w:val="CD2A8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BC5FC9"/>
    <w:multiLevelType w:val="hybridMultilevel"/>
    <w:tmpl w:val="BEE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A3045"/>
    <w:multiLevelType w:val="hybridMultilevel"/>
    <w:tmpl w:val="07C67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345F7"/>
    <w:multiLevelType w:val="hybridMultilevel"/>
    <w:tmpl w:val="A5B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8E64D5"/>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5"/>
  </w:num>
  <w:num w:numId="5">
    <w:abstractNumId w:val="20"/>
  </w:num>
  <w:num w:numId="6">
    <w:abstractNumId w:val="10"/>
  </w:num>
  <w:num w:numId="7">
    <w:abstractNumId w:val="7"/>
  </w:num>
  <w:num w:numId="8">
    <w:abstractNumId w:val="14"/>
  </w:num>
  <w:num w:numId="9">
    <w:abstractNumId w:val="19"/>
  </w:num>
  <w:num w:numId="10">
    <w:abstractNumId w:val="4"/>
  </w:num>
  <w:num w:numId="11">
    <w:abstractNumId w:val="13"/>
  </w:num>
  <w:num w:numId="12">
    <w:abstractNumId w:val="8"/>
  </w:num>
  <w:num w:numId="13">
    <w:abstractNumId w:val="1"/>
  </w:num>
  <w:num w:numId="14">
    <w:abstractNumId w:val="3"/>
  </w:num>
  <w:num w:numId="15">
    <w:abstractNumId w:val="5"/>
  </w:num>
  <w:num w:numId="16">
    <w:abstractNumId w:val="11"/>
  </w:num>
  <w:num w:numId="17">
    <w:abstractNumId w:val="16"/>
  </w:num>
  <w:num w:numId="18">
    <w:abstractNumId w:val="9"/>
  </w:num>
  <w:num w:numId="19">
    <w:abstractNumId w:val="21"/>
  </w:num>
  <w:num w:numId="20">
    <w:abstractNumId w:val="1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138C"/>
    <w:rsid w:val="00005296"/>
    <w:rsid w:val="00026D69"/>
    <w:rsid w:val="00030224"/>
    <w:rsid w:val="00030D59"/>
    <w:rsid w:val="000534B7"/>
    <w:rsid w:val="00056927"/>
    <w:rsid w:val="00070139"/>
    <w:rsid w:val="000753B9"/>
    <w:rsid w:val="00081709"/>
    <w:rsid w:val="0008180D"/>
    <w:rsid w:val="000842C3"/>
    <w:rsid w:val="00086514"/>
    <w:rsid w:val="00095966"/>
    <w:rsid w:val="000B4E18"/>
    <w:rsid w:val="000D1EB1"/>
    <w:rsid w:val="000E5D6C"/>
    <w:rsid w:val="00104D2C"/>
    <w:rsid w:val="00106AC0"/>
    <w:rsid w:val="00123E51"/>
    <w:rsid w:val="00140A7F"/>
    <w:rsid w:val="00150872"/>
    <w:rsid w:val="0016475F"/>
    <w:rsid w:val="00164C61"/>
    <w:rsid w:val="00180364"/>
    <w:rsid w:val="00187607"/>
    <w:rsid w:val="00187B77"/>
    <w:rsid w:val="0019115D"/>
    <w:rsid w:val="00194D6D"/>
    <w:rsid w:val="001B40B2"/>
    <w:rsid w:val="001C7BC3"/>
    <w:rsid w:val="002145E2"/>
    <w:rsid w:val="002147B3"/>
    <w:rsid w:val="00225BD3"/>
    <w:rsid w:val="00226847"/>
    <w:rsid w:val="00237068"/>
    <w:rsid w:val="002444D7"/>
    <w:rsid w:val="00255F70"/>
    <w:rsid w:val="002569FD"/>
    <w:rsid w:val="00256FD8"/>
    <w:rsid w:val="002922EA"/>
    <w:rsid w:val="002939F1"/>
    <w:rsid w:val="002C6026"/>
    <w:rsid w:val="002D1FD9"/>
    <w:rsid w:val="002E5446"/>
    <w:rsid w:val="002E795B"/>
    <w:rsid w:val="00325CA1"/>
    <w:rsid w:val="00340B58"/>
    <w:rsid w:val="003604B6"/>
    <w:rsid w:val="00385B0F"/>
    <w:rsid w:val="003B3784"/>
    <w:rsid w:val="003B54EA"/>
    <w:rsid w:val="003D3562"/>
    <w:rsid w:val="003D7ECC"/>
    <w:rsid w:val="003E7DE5"/>
    <w:rsid w:val="003F0360"/>
    <w:rsid w:val="003F6577"/>
    <w:rsid w:val="0040157A"/>
    <w:rsid w:val="0040673F"/>
    <w:rsid w:val="00451EF4"/>
    <w:rsid w:val="00456D40"/>
    <w:rsid w:val="00474630"/>
    <w:rsid w:val="00494BAC"/>
    <w:rsid w:val="004A3BBA"/>
    <w:rsid w:val="004A7827"/>
    <w:rsid w:val="004B5CF7"/>
    <w:rsid w:val="004C3F5D"/>
    <w:rsid w:val="004D0319"/>
    <w:rsid w:val="004F18EC"/>
    <w:rsid w:val="00501A2B"/>
    <w:rsid w:val="00502478"/>
    <w:rsid w:val="00511CB6"/>
    <w:rsid w:val="00526747"/>
    <w:rsid w:val="00533233"/>
    <w:rsid w:val="00546A3D"/>
    <w:rsid w:val="005516D3"/>
    <w:rsid w:val="005653E6"/>
    <w:rsid w:val="0057022F"/>
    <w:rsid w:val="00575DF5"/>
    <w:rsid w:val="00577AD8"/>
    <w:rsid w:val="005A14AA"/>
    <w:rsid w:val="005A7462"/>
    <w:rsid w:val="005B0318"/>
    <w:rsid w:val="005B73D1"/>
    <w:rsid w:val="005C51DC"/>
    <w:rsid w:val="005D6638"/>
    <w:rsid w:val="005E1827"/>
    <w:rsid w:val="005E60A9"/>
    <w:rsid w:val="00600098"/>
    <w:rsid w:val="00607DDF"/>
    <w:rsid w:val="0062199C"/>
    <w:rsid w:val="00644260"/>
    <w:rsid w:val="006544B4"/>
    <w:rsid w:val="00667A8E"/>
    <w:rsid w:val="006722FD"/>
    <w:rsid w:val="006820D4"/>
    <w:rsid w:val="00684B43"/>
    <w:rsid w:val="0068504B"/>
    <w:rsid w:val="00686F57"/>
    <w:rsid w:val="00694EB7"/>
    <w:rsid w:val="006C6A73"/>
    <w:rsid w:val="006C7E68"/>
    <w:rsid w:val="006E1DE4"/>
    <w:rsid w:val="006E4730"/>
    <w:rsid w:val="006E7F4C"/>
    <w:rsid w:val="006F1715"/>
    <w:rsid w:val="006F7AEC"/>
    <w:rsid w:val="007156FC"/>
    <w:rsid w:val="00716038"/>
    <w:rsid w:val="00723697"/>
    <w:rsid w:val="00736E9F"/>
    <w:rsid w:val="0074119D"/>
    <w:rsid w:val="00747519"/>
    <w:rsid w:val="00751232"/>
    <w:rsid w:val="00754AA0"/>
    <w:rsid w:val="00755CBF"/>
    <w:rsid w:val="00763D78"/>
    <w:rsid w:val="00764A7E"/>
    <w:rsid w:val="007927F7"/>
    <w:rsid w:val="00794968"/>
    <w:rsid w:val="007B4494"/>
    <w:rsid w:val="007B535B"/>
    <w:rsid w:val="007F39D3"/>
    <w:rsid w:val="0080371B"/>
    <w:rsid w:val="008266DB"/>
    <w:rsid w:val="00833014"/>
    <w:rsid w:val="0083304A"/>
    <w:rsid w:val="00844BAF"/>
    <w:rsid w:val="008477B1"/>
    <w:rsid w:val="00850D7D"/>
    <w:rsid w:val="00852A72"/>
    <w:rsid w:val="00861BFB"/>
    <w:rsid w:val="008710CE"/>
    <w:rsid w:val="0089538D"/>
    <w:rsid w:val="008A27AF"/>
    <w:rsid w:val="008B0A13"/>
    <w:rsid w:val="008B10FC"/>
    <w:rsid w:val="008C083C"/>
    <w:rsid w:val="008C70F4"/>
    <w:rsid w:val="008D023C"/>
    <w:rsid w:val="008E41FC"/>
    <w:rsid w:val="008E7F80"/>
    <w:rsid w:val="008F5C3D"/>
    <w:rsid w:val="00900383"/>
    <w:rsid w:val="00903F92"/>
    <w:rsid w:val="009427C3"/>
    <w:rsid w:val="00944894"/>
    <w:rsid w:val="00945BC4"/>
    <w:rsid w:val="009525C3"/>
    <w:rsid w:val="00965722"/>
    <w:rsid w:val="009777FC"/>
    <w:rsid w:val="009A060D"/>
    <w:rsid w:val="009D6368"/>
    <w:rsid w:val="009D7301"/>
    <w:rsid w:val="009E12A9"/>
    <w:rsid w:val="009E5A4F"/>
    <w:rsid w:val="009F56C8"/>
    <w:rsid w:val="00A01F7D"/>
    <w:rsid w:val="00A127F5"/>
    <w:rsid w:val="00A40B52"/>
    <w:rsid w:val="00A6026C"/>
    <w:rsid w:val="00A664C6"/>
    <w:rsid w:val="00A83FF8"/>
    <w:rsid w:val="00A94B45"/>
    <w:rsid w:val="00AA5C16"/>
    <w:rsid w:val="00AB4BF3"/>
    <w:rsid w:val="00AC4804"/>
    <w:rsid w:val="00AC4F20"/>
    <w:rsid w:val="00AE0453"/>
    <w:rsid w:val="00AF228A"/>
    <w:rsid w:val="00AF2DFB"/>
    <w:rsid w:val="00AF4AAC"/>
    <w:rsid w:val="00B01CF2"/>
    <w:rsid w:val="00B05044"/>
    <w:rsid w:val="00B07C8E"/>
    <w:rsid w:val="00B13EC6"/>
    <w:rsid w:val="00B16851"/>
    <w:rsid w:val="00B23D3C"/>
    <w:rsid w:val="00B269E1"/>
    <w:rsid w:val="00B404D8"/>
    <w:rsid w:val="00B5005B"/>
    <w:rsid w:val="00B721DC"/>
    <w:rsid w:val="00B82628"/>
    <w:rsid w:val="00B867FE"/>
    <w:rsid w:val="00BA34C1"/>
    <w:rsid w:val="00BB5BF5"/>
    <w:rsid w:val="00BC063D"/>
    <w:rsid w:val="00BD020F"/>
    <w:rsid w:val="00BE7A23"/>
    <w:rsid w:val="00C01B9E"/>
    <w:rsid w:val="00C11E27"/>
    <w:rsid w:val="00C169E0"/>
    <w:rsid w:val="00C357E3"/>
    <w:rsid w:val="00C77893"/>
    <w:rsid w:val="00C82A74"/>
    <w:rsid w:val="00C864B2"/>
    <w:rsid w:val="00CA4D9D"/>
    <w:rsid w:val="00CC507E"/>
    <w:rsid w:val="00CD684F"/>
    <w:rsid w:val="00CD736A"/>
    <w:rsid w:val="00CE0594"/>
    <w:rsid w:val="00CF06E3"/>
    <w:rsid w:val="00CF7A3C"/>
    <w:rsid w:val="00D1257A"/>
    <w:rsid w:val="00D14BD3"/>
    <w:rsid w:val="00D15834"/>
    <w:rsid w:val="00D249EF"/>
    <w:rsid w:val="00D40E5D"/>
    <w:rsid w:val="00D50087"/>
    <w:rsid w:val="00D5228E"/>
    <w:rsid w:val="00D57ACD"/>
    <w:rsid w:val="00D87028"/>
    <w:rsid w:val="00D90FBC"/>
    <w:rsid w:val="00D93283"/>
    <w:rsid w:val="00DA151C"/>
    <w:rsid w:val="00DA3F40"/>
    <w:rsid w:val="00DC02BF"/>
    <w:rsid w:val="00DC3C65"/>
    <w:rsid w:val="00DC3CE6"/>
    <w:rsid w:val="00DD5DA7"/>
    <w:rsid w:val="00DE0D4C"/>
    <w:rsid w:val="00DE5CE5"/>
    <w:rsid w:val="00DF4F59"/>
    <w:rsid w:val="00DF59B5"/>
    <w:rsid w:val="00DF7D12"/>
    <w:rsid w:val="00E240FD"/>
    <w:rsid w:val="00E36162"/>
    <w:rsid w:val="00E628DC"/>
    <w:rsid w:val="00E709C6"/>
    <w:rsid w:val="00E826F4"/>
    <w:rsid w:val="00E86D4F"/>
    <w:rsid w:val="00E95A6A"/>
    <w:rsid w:val="00EA5EF7"/>
    <w:rsid w:val="00EB68CE"/>
    <w:rsid w:val="00EB6E02"/>
    <w:rsid w:val="00EC3B5F"/>
    <w:rsid w:val="00ED5BC8"/>
    <w:rsid w:val="00ED6576"/>
    <w:rsid w:val="00EE33F4"/>
    <w:rsid w:val="00EF41EF"/>
    <w:rsid w:val="00F062C4"/>
    <w:rsid w:val="00F25383"/>
    <w:rsid w:val="00F33E86"/>
    <w:rsid w:val="00F603D7"/>
    <w:rsid w:val="00F77F0B"/>
    <w:rsid w:val="00F815F3"/>
    <w:rsid w:val="00F824D9"/>
    <w:rsid w:val="00FA2D28"/>
    <w:rsid w:val="00FB1859"/>
    <w:rsid w:val="00FB6AF0"/>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nnp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9</cp:revision>
  <cp:lastPrinted>2019-03-03T14:33:00Z</cp:lastPrinted>
  <dcterms:created xsi:type="dcterms:W3CDTF">2019-02-23T10:53:00Z</dcterms:created>
  <dcterms:modified xsi:type="dcterms:W3CDTF">2019-03-03T14:36:00Z</dcterms:modified>
</cp:coreProperties>
</file>