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F1EF" w14:textId="77777777" w:rsidR="002B4E84" w:rsidRDefault="002B4E84" w:rsidP="00BB5BF5">
      <w:pPr>
        <w:jc w:val="center"/>
        <w:rPr>
          <w:rFonts w:ascii="Calibri" w:eastAsia="Calibri" w:hAnsi="Calibri" w:cs="Times New Roman"/>
          <w:b/>
          <w:sz w:val="32"/>
          <w:szCs w:val="32"/>
        </w:rPr>
      </w:pPr>
      <w:r>
        <w:rPr>
          <w:rFonts w:ascii="Calibri" w:eastAsia="Calibri" w:hAnsi="Calibri" w:cs="Times New Roman"/>
          <w:b/>
          <w:sz w:val="32"/>
          <w:szCs w:val="32"/>
        </w:rPr>
        <w:t>Minutes of Parish Council meeting held at Hilcott V</w:t>
      </w:r>
      <w:r w:rsidR="001958CB" w:rsidRPr="001958CB">
        <w:rPr>
          <w:rFonts w:ascii="Calibri" w:eastAsia="Calibri" w:hAnsi="Calibri" w:cs="Times New Roman"/>
          <w:b/>
          <w:sz w:val="32"/>
          <w:szCs w:val="32"/>
        </w:rPr>
        <w:t xml:space="preserve">illage </w:t>
      </w:r>
      <w:r>
        <w:rPr>
          <w:rFonts w:ascii="Calibri" w:eastAsia="Calibri" w:hAnsi="Calibri" w:cs="Times New Roman"/>
          <w:b/>
          <w:sz w:val="32"/>
          <w:szCs w:val="32"/>
        </w:rPr>
        <w:t>H</w:t>
      </w:r>
      <w:r w:rsidR="001958CB" w:rsidRPr="001958CB">
        <w:rPr>
          <w:rFonts w:ascii="Calibri" w:eastAsia="Calibri" w:hAnsi="Calibri" w:cs="Times New Roman"/>
          <w:b/>
          <w:sz w:val="32"/>
          <w:szCs w:val="32"/>
        </w:rPr>
        <w:t xml:space="preserve">all on </w:t>
      </w:r>
    </w:p>
    <w:p w14:paraId="064E7A37" w14:textId="2519339E" w:rsidR="00AC4F20" w:rsidRPr="001958CB" w:rsidRDefault="00AC4F20" w:rsidP="00BB5BF5">
      <w:pPr>
        <w:jc w:val="center"/>
        <w:rPr>
          <w:b/>
          <w:sz w:val="32"/>
          <w:szCs w:val="32"/>
        </w:rPr>
      </w:pPr>
      <w:bookmarkStart w:id="0" w:name="_GoBack"/>
      <w:bookmarkEnd w:id="0"/>
      <w:r w:rsidRPr="001958CB">
        <w:rPr>
          <w:b/>
          <w:sz w:val="32"/>
          <w:szCs w:val="32"/>
        </w:rPr>
        <w:t xml:space="preserve">Monday </w:t>
      </w:r>
      <w:r w:rsidR="00E00BDC" w:rsidRPr="001958CB">
        <w:rPr>
          <w:b/>
          <w:sz w:val="32"/>
          <w:szCs w:val="32"/>
        </w:rPr>
        <w:t>17</w:t>
      </w:r>
      <w:r w:rsidR="00C357E3" w:rsidRPr="001958CB">
        <w:rPr>
          <w:b/>
          <w:sz w:val="32"/>
          <w:szCs w:val="32"/>
          <w:vertAlign w:val="superscript"/>
        </w:rPr>
        <w:t>th</w:t>
      </w:r>
      <w:r w:rsidR="00E00BDC" w:rsidRPr="001958CB">
        <w:rPr>
          <w:b/>
          <w:sz w:val="32"/>
          <w:szCs w:val="32"/>
        </w:rPr>
        <w:t xml:space="preserve"> Dec</w:t>
      </w:r>
      <w:r w:rsidR="0019115D" w:rsidRPr="001958CB">
        <w:rPr>
          <w:b/>
          <w:sz w:val="32"/>
          <w:szCs w:val="32"/>
        </w:rPr>
        <w:t xml:space="preserve">ember </w:t>
      </w:r>
      <w:r w:rsidRPr="001958CB">
        <w:rPr>
          <w:b/>
          <w:sz w:val="32"/>
          <w:szCs w:val="32"/>
        </w:rPr>
        <w:t>201</w:t>
      </w:r>
      <w:r w:rsidR="007B535B" w:rsidRPr="001958CB">
        <w:rPr>
          <w:b/>
          <w:sz w:val="32"/>
          <w:szCs w:val="32"/>
        </w:rPr>
        <w:t>8</w:t>
      </w:r>
      <w:r w:rsidRPr="001958CB">
        <w:rPr>
          <w:b/>
          <w:sz w:val="32"/>
          <w:szCs w:val="32"/>
        </w:rPr>
        <w:t xml:space="preserve"> at 7</w:t>
      </w:r>
      <w:r w:rsidR="00502478" w:rsidRPr="001958CB">
        <w:rPr>
          <w:b/>
          <w:sz w:val="32"/>
          <w:szCs w:val="32"/>
        </w:rPr>
        <w:t>.30</w:t>
      </w:r>
      <w:r w:rsidRPr="001958CB">
        <w:rPr>
          <w:b/>
          <w:sz w:val="32"/>
          <w:szCs w:val="32"/>
        </w:rPr>
        <w:t xml:space="preserve"> p.m.</w:t>
      </w:r>
    </w:p>
    <w:p w14:paraId="01CA2D18" w14:textId="18F943F2" w:rsidR="001958CB" w:rsidRPr="00232711" w:rsidRDefault="001958CB" w:rsidP="001958CB">
      <w:pPr>
        <w:tabs>
          <w:tab w:val="left" w:pos="6120"/>
        </w:tabs>
        <w:jc w:val="both"/>
        <w:rPr>
          <w:rFonts w:ascii="Calibri" w:eastAsia="Calibri" w:hAnsi="Calibri" w:cs="Times New Roman"/>
          <w:b/>
          <w:sz w:val="24"/>
          <w:szCs w:val="24"/>
        </w:rPr>
      </w:pPr>
      <w:r>
        <w:rPr>
          <w:rFonts w:ascii="Calibri" w:eastAsia="Calibri" w:hAnsi="Calibri" w:cs="Times New Roman"/>
          <w:b/>
          <w:sz w:val="24"/>
          <w:szCs w:val="24"/>
        </w:rPr>
        <w:t xml:space="preserve">Present: - </w:t>
      </w:r>
      <w:r w:rsidRPr="00232711">
        <w:rPr>
          <w:rFonts w:ascii="Calibri" w:eastAsia="Calibri" w:hAnsi="Calibri" w:cs="Times New Roman"/>
          <w:b/>
          <w:sz w:val="24"/>
          <w:szCs w:val="24"/>
        </w:rPr>
        <w:t>Mac McLean (MM),</w:t>
      </w:r>
      <w:r>
        <w:rPr>
          <w:rFonts w:ascii="Calibri" w:eastAsia="Calibri" w:hAnsi="Calibri" w:cs="Times New Roman"/>
          <w:b/>
          <w:sz w:val="24"/>
          <w:szCs w:val="24"/>
        </w:rPr>
        <w:t xml:space="preserve"> </w:t>
      </w:r>
      <w:r w:rsidRPr="00232711">
        <w:rPr>
          <w:rFonts w:ascii="Calibri" w:eastAsia="Calibri" w:hAnsi="Calibri" w:cs="Times New Roman"/>
          <w:b/>
          <w:sz w:val="24"/>
          <w:szCs w:val="24"/>
        </w:rPr>
        <w:t>Chairperson, Kate Boulter (KB) Joint Vice Chair,  Carolyn Whistler (CW) David Brisker (DB) Joint Vice Chair</w:t>
      </w:r>
      <w:r>
        <w:rPr>
          <w:rFonts w:ascii="Calibri" w:eastAsia="Calibri" w:hAnsi="Calibri" w:cs="Times New Roman"/>
          <w:b/>
          <w:sz w:val="24"/>
          <w:szCs w:val="24"/>
        </w:rPr>
        <w:t>, Tom Ellen (TE)</w:t>
      </w:r>
    </w:p>
    <w:p w14:paraId="4430A365" w14:textId="5C9F84C9" w:rsidR="001958CB" w:rsidRPr="00FD7A30" w:rsidRDefault="001958CB" w:rsidP="001958CB">
      <w:pPr>
        <w:tabs>
          <w:tab w:val="left" w:pos="6120"/>
        </w:tabs>
        <w:jc w:val="both"/>
        <w:rPr>
          <w:rFonts w:ascii="Calibri" w:eastAsia="Calibri" w:hAnsi="Calibri" w:cs="Times New Roman"/>
          <w:b/>
          <w:sz w:val="24"/>
          <w:szCs w:val="24"/>
        </w:rPr>
      </w:pPr>
      <w:r w:rsidRPr="00232711">
        <w:rPr>
          <w:rFonts w:ascii="Calibri" w:eastAsia="Calibri" w:hAnsi="Calibri" w:cs="Times New Roman"/>
          <w:b/>
          <w:sz w:val="24"/>
          <w:szCs w:val="24"/>
        </w:rPr>
        <w:t>In attendance: Tracey Pullen (TP), Clerk</w:t>
      </w:r>
      <w:r>
        <w:rPr>
          <w:rFonts w:ascii="Calibri" w:eastAsia="Calibri" w:hAnsi="Calibri" w:cs="Times New Roman"/>
          <w:b/>
          <w:sz w:val="24"/>
          <w:szCs w:val="24"/>
        </w:rPr>
        <w:t>. No</w:t>
      </w:r>
      <w:r w:rsidRPr="00FD7A30">
        <w:rPr>
          <w:rFonts w:ascii="Calibri" w:eastAsia="Calibri" w:hAnsi="Calibri" w:cs="Times New Roman"/>
          <w:b/>
          <w:sz w:val="24"/>
          <w:szCs w:val="24"/>
        </w:rPr>
        <w:t xml:space="preserve"> members of the public attended the meeting.</w:t>
      </w:r>
    </w:p>
    <w:p w14:paraId="48C94EC1" w14:textId="250A40B2" w:rsidR="00997876" w:rsidRPr="001958CB" w:rsidRDefault="001958CB" w:rsidP="001958CB">
      <w:pPr>
        <w:rPr>
          <w:b/>
          <w:sz w:val="24"/>
          <w:szCs w:val="24"/>
        </w:rPr>
      </w:pPr>
      <w:r>
        <w:rPr>
          <w:b/>
          <w:sz w:val="24"/>
          <w:szCs w:val="24"/>
        </w:rPr>
        <w:t>The meeting started at 7.35pm</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371"/>
        <w:gridCol w:w="1071"/>
      </w:tblGrid>
      <w:tr w:rsidR="00B07C8E" w14:paraId="6EC51EDD" w14:textId="77777777" w:rsidTr="00DC3C65">
        <w:tc>
          <w:tcPr>
            <w:tcW w:w="740" w:type="dxa"/>
          </w:tcPr>
          <w:p w14:paraId="1C8309AA" w14:textId="3FC2C4FB" w:rsidR="00B07C8E" w:rsidRDefault="00B07C8E" w:rsidP="00B07C8E">
            <w:pPr>
              <w:pStyle w:val="ListParagraph"/>
              <w:ind w:left="0"/>
              <w:rPr>
                <w:sz w:val="24"/>
                <w:szCs w:val="24"/>
              </w:rPr>
            </w:pPr>
            <w:r>
              <w:rPr>
                <w:sz w:val="24"/>
                <w:szCs w:val="24"/>
              </w:rPr>
              <w:t>1</w:t>
            </w:r>
          </w:p>
        </w:tc>
        <w:tc>
          <w:tcPr>
            <w:tcW w:w="7371" w:type="dxa"/>
          </w:tcPr>
          <w:p w14:paraId="6A1684D0" w14:textId="2ED6F977" w:rsidR="00B07C8E" w:rsidRDefault="00B07C8E" w:rsidP="001958CB">
            <w:pPr>
              <w:rPr>
                <w:sz w:val="24"/>
                <w:szCs w:val="24"/>
              </w:rPr>
            </w:pPr>
            <w:r w:rsidRPr="008C083C">
              <w:rPr>
                <w:b/>
              </w:rPr>
              <w:t>Absence apologies and Declaration of interests</w:t>
            </w:r>
            <w:r>
              <w:t xml:space="preserve"> </w:t>
            </w:r>
            <w:r w:rsidRPr="00B07C8E">
              <w:rPr>
                <w:sz w:val="24"/>
                <w:szCs w:val="24"/>
              </w:rPr>
              <w:t xml:space="preserve">  </w:t>
            </w:r>
            <w:r w:rsidR="001958CB" w:rsidRPr="00FD7A30">
              <w:rPr>
                <w:rFonts w:ascii="Calibri" w:eastAsia="Calibri" w:hAnsi="Calibri" w:cs="Times New Roman"/>
                <w:sz w:val="24"/>
                <w:szCs w:val="24"/>
              </w:rPr>
              <w:t xml:space="preserve">No apologies were </w:t>
            </w:r>
            <w:r w:rsidR="001958CB">
              <w:rPr>
                <w:rFonts w:ascii="Calibri" w:eastAsia="Calibri" w:hAnsi="Calibri" w:cs="Times New Roman"/>
                <w:sz w:val="24"/>
                <w:szCs w:val="24"/>
              </w:rPr>
              <w:t>received, and no interests were declared with any item on the agenda</w:t>
            </w:r>
            <w:proofErr w:type="gramStart"/>
            <w:r w:rsidR="001958CB">
              <w:rPr>
                <w:rFonts w:ascii="Calibri" w:eastAsia="Calibri" w:hAnsi="Calibri" w:cs="Times New Roman"/>
                <w:sz w:val="24"/>
                <w:szCs w:val="24"/>
              </w:rPr>
              <w:t>.</w:t>
            </w:r>
            <w:r w:rsidRPr="00B07C8E">
              <w:rPr>
                <w:i/>
                <w:iCs/>
                <w:sz w:val="16"/>
                <w:szCs w:val="16"/>
              </w:rPr>
              <w:t>.</w:t>
            </w:r>
            <w:proofErr w:type="gramEnd"/>
          </w:p>
        </w:tc>
        <w:tc>
          <w:tcPr>
            <w:tcW w:w="1071" w:type="dxa"/>
          </w:tcPr>
          <w:p w14:paraId="7CF21964" w14:textId="1780D416" w:rsidR="00B07C8E" w:rsidRDefault="00B07C8E" w:rsidP="00B07C8E">
            <w:pPr>
              <w:pStyle w:val="ListParagraph"/>
              <w:ind w:left="0"/>
              <w:rPr>
                <w:sz w:val="24"/>
                <w:szCs w:val="24"/>
              </w:rPr>
            </w:pPr>
          </w:p>
        </w:tc>
      </w:tr>
      <w:tr w:rsidR="00B07C8E" w14:paraId="1BADD082" w14:textId="77777777" w:rsidTr="00DC3C65">
        <w:tc>
          <w:tcPr>
            <w:tcW w:w="740" w:type="dxa"/>
          </w:tcPr>
          <w:p w14:paraId="1B3E0923" w14:textId="56A175A7" w:rsidR="00B07C8E" w:rsidRDefault="00DC3C65" w:rsidP="00DC3C65">
            <w:pPr>
              <w:pStyle w:val="ListParagraph"/>
              <w:ind w:left="0"/>
              <w:rPr>
                <w:sz w:val="24"/>
                <w:szCs w:val="24"/>
              </w:rPr>
            </w:pPr>
            <w:r>
              <w:rPr>
                <w:sz w:val="24"/>
                <w:szCs w:val="24"/>
              </w:rPr>
              <w:t>2</w:t>
            </w:r>
          </w:p>
        </w:tc>
        <w:tc>
          <w:tcPr>
            <w:tcW w:w="7371" w:type="dxa"/>
          </w:tcPr>
          <w:p w14:paraId="35F13924" w14:textId="38FA701F" w:rsidR="00B07C8E" w:rsidRDefault="00DC3C65" w:rsidP="001958CB">
            <w:pPr>
              <w:pStyle w:val="ListParagraph"/>
              <w:ind w:left="0"/>
              <w:rPr>
                <w:sz w:val="24"/>
                <w:szCs w:val="24"/>
              </w:rPr>
            </w:pPr>
            <w:r w:rsidRPr="001958CB">
              <w:rPr>
                <w:b/>
                <w:sz w:val="24"/>
                <w:szCs w:val="24"/>
              </w:rPr>
              <w:t xml:space="preserve">Minutes of Parish council meeting </w:t>
            </w:r>
            <w:r w:rsidR="00E00BDC" w:rsidRPr="001958CB">
              <w:rPr>
                <w:b/>
                <w:sz w:val="24"/>
                <w:szCs w:val="24"/>
              </w:rPr>
              <w:t>19</w:t>
            </w:r>
            <w:r w:rsidRPr="001958CB">
              <w:rPr>
                <w:b/>
                <w:sz w:val="24"/>
                <w:szCs w:val="24"/>
                <w:vertAlign w:val="superscript"/>
              </w:rPr>
              <w:t>th</w:t>
            </w:r>
            <w:r w:rsidR="00E00BDC" w:rsidRPr="001958CB">
              <w:rPr>
                <w:b/>
                <w:sz w:val="24"/>
                <w:szCs w:val="24"/>
              </w:rPr>
              <w:t xml:space="preserve"> November</w:t>
            </w:r>
            <w:r w:rsidRPr="001958CB">
              <w:rPr>
                <w:b/>
                <w:sz w:val="24"/>
                <w:szCs w:val="24"/>
              </w:rPr>
              <w:t xml:space="preserve"> 2018</w:t>
            </w:r>
            <w:r w:rsidR="00997876">
              <w:rPr>
                <w:sz w:val="24"/>
                <w:szCs w:val="24"/>
              </w:rPr>
              <w:t>. Minutes of the meeting were agreed and signed by the Chair.</w:t>
            </w:r>
            <w:r w:rsidR="001958CB">
              <w:rPr>
                <w:sz w:val="24"/>
                <w:szCs w:val="24"/>
              </w:rPr>
              <w:t xml:space="preserve"> It was agreed that </w:t>
            </w:r>
            <w:proofErr w:type="gramStart"/>
            <w:r w:rsidR="001958CB">
              <w:rPr>
                <w:sz w:val="24"/>
                <w:szCs w:val="24"/>
              </w:rPr>
              <w:t>the  Chair</w:t>
            </w:r>
            <w:proofErr w:type="gramEnd"/>
            <w:r w:rsidR="001958CB">
              <w:rPr>
                <w:sz w:val="24"/>
                <w:szCs w:val="24"/>
              </w:rPr>
              <w:t xml:space="preserve"> will</w:t>
            </w:r>
            <w:r w:rsidR="00997876">
              <w:rPr>
                <w:sz w:val="24"/>
                <w:szCs w:val="24"/>
              </w:rPr>
              <w:t xml:space="preserve"> summarise agreements </w:t>
            </w:r>
            <w:r w:rsidR="001958CB">
              <w:rPr>
                <w:sz w:val="24"/>
                <w:szCs w:val="24"/>
              </w:rPr>
              <w:t xml:space="preserve">which will be </w:t>
            </w:r>
            <w:r w:rsidR="00997876">
              <w:rPr>
                <w:sz w:val="24"/>
                <w:szCs w:val="24"/>
              </w:rPr>
              <w:t>clearly minuted a</w:t>
            </w:r>
            <w:r w:rsidR="001958CB">
              <w:rPr>
                <w:sz w:val="24"/>
                <w:szCs w:val="24"/>
              </w:rPr>
              <w:t>nd sent to all for agreement – C</w:t>
            </w:r>
            <w:r w:rsidR="00997876">
              <w:rPr>
                <w:sz w:val="24"/>
                <w:szCs w:val="24"/>
              </w:rPr>
              <w:t>ouncillors to respond within 7 days.</w:t>
            </w:r>
          </w:p>
        </w:tc>
        <w:tc>
          <w:tcPr>
            <w:tcW w:w="1071" w:type="dxa"/>
          </w:tcPr>
          <w:p w14:paraId="0229E11D" w14:textId="77F86A10" w:rsidR="00B07C8E" w:rsidRDefault="00B07C8E" w:rsidP="00B07C8E">
            <w:pPr>
              <w:pStyle w:val="ListParagraph"/>
              <w:spacing w:before="480" w:after="480"/>
              <w:ind w:left="0"/>
              <w:rPr>
                <w:sz w:val="24"/>
                <w:szCs w:val="24"/>
              </w:rPr>
            </w:pPr>
          </w:p>
        </w:tc>
      </w:tr>
      <w:tr w:rsidR="00B07C8E" w14:paraId="643ABC8E" w14:textId="77777777" w:rsidTr="001406EE">
        <w:trPr>
          <w:trHeight w:val="478"/>
        </w:trPr>
        <w:tc>
          <w:tcPr>
            <w:tcW w:w="740" w:type="dxa"/>
          </w:tcPr>
          <w:p w14:paraId="7624BCD4" w14:textId="7016C3A0" w:rsidR="00B07C8E" w:rsidRDefault="00DC3C65" w:rsidP="001406EE">
            <w:pPr>
              <w:pStyle w:val="ListParagraph"/>
              <w:ind w:left="0"/>
              <w:rPr>
                <w:sz w:val="24"/>
                <w:szCs w:val="24"/>
              </w:rPr>
            </w:pPr>
            <w:r>
              <w:rPr>
                <w:sz w:val="24"/>
                <w:szCs w:val="24"/>
              </w:rPr>
              <w:t>3</w:t>
            </w:r>
          </w:p>
        </w:tc>
        <w:tc>
          <w:tcPr>
            <w:tcW w:w="7371" w:type="dxa"/>
          </w:tcPr>
          <w:p w14:paraId="7A6D0B4C" w14:textId="4B73C57F" w:rsidR="001406EE" w:rsidRDefault="001958CB" w:rsidP="001406EE">
            <w:pPr>
              <w:pStyle w:val="ListParagraph"/>
              <w:ind w:left="0"/>
              <w:rPr>
                <w:sz w:val="24"/>
                <w:szCs w:val="24"/>
              </w:rPr>
            </w:pPr>
            <w:r>
              <w:rPr>
                <w:b/>
                <w:sz w:val="24"/>
                <w:szCs w:val="24"/>
              </w:rPr>
              <w:t>Adjournment</w:t>
            </w:r>
            <w:r w:rsidR="00997876">
              <w:rPr>
                <w:sz w:val="24"/>
                <w:szCs w:val="24"/>
              </w:rPr>
              <w:t>. N</w:t>
            </w:r>
            <w:r w:rsidR="001406EE">
              <w:rPr>
                <w:sz w:val="24"/>
                <w:szCs w:val="24"/>
              </w:rPr>
              <w:t>o members of the public attended</w:t>
            </w:r>
          </w:p>
        </w:tc>
        <w:tc>
          <w:tcPr>
            <w:tcW w:w="1071" w:type="dxa"/>
          </w:tcPr>
          <w:p w14:paraId="44574D3B" w14:textId="72B6754F" w:rsidR="00B07C8E" w:rsidRDefault="00B07C8E" w:rsidP="001406EE">
            <w:pPr>
              <w:pStyle w:val="ListParagraph"/>
              <w:spacing w:before="240"/>
              <w:ind w:left="0"/>
              <w:rPr>
                <w:sz w:val="24"/>
                <w:szCs w:val="24"/>
              </w:rPr>
            </w:pPr>
          </w:p>
        </w:tc>
      </w:tr>
      <w:tr w:rsidR="00B07C8E" w14:paraId="5BC8C1E1" w14:textId="77777777" w:rsidTr="00DC3C65">
        <w:tc>
          <w:tcPr>
            <w:tcW w:w="740" w:type="dxa"/>
          </w:tcPr>
          <w:p w14:paraId="3C60718C" w14:textId="345BD53A" w:rsidR="00B07C8E" w:rsidRDefault="00DC3C65" w:rsidP="00DC3C65">
            <w:pPr>
              <w:pStyle w:val="ListParagraph"/>
              <w:ind w:left="0"/>
              <w:rPr>
                <w:sz w:val="24"/>
                <w:szCs w:val="24"/>
              </w:rPr>
            </w:pPr>
            <w:r>
              <w:rPr>
                <w:sz w:val="24"/>
                <w:szCs w:val="24"/>
              </w:rPr>
              <w:t>4</w:t>
            </w:r>
          </w:p>
        </w:tc>
        <w:tc>
          <w:tcPr>
            <w:tcW w:w="7371" w:type="dxa"/>
          </w:tcPr>
          <w:p w14:paraId="157B6945" w14:textId="77777777" w:rsidR="008C083C" w:rsidRPr="001958CB" w:rsidRDefault="00E00BDC" w:rsidP="00E00BDC">
            <w:pPr>
              <w:rPr>
                <w:b/>
                <w:sz w:val="24"/>
                <w:szCs w:val="24"/>
              </w:rPr>
            </w:pPr>
            <w:r w:rsidRPr="001958CB">
              <w:rPr>
                <w:b/>
                <w:sz w:val="24"/>
                <w:szCs w:val="24"/>
              </w:rPr>
              <w:t>Website</w:t>
            </w:r>
          </w:p>
          <w:p w14:paraId="111427A8" w14:textId="758EEC3F" w:rsidR="001958CB" w:rsidRDefault="001958CB" w:rsidP="001958CB">
            <w:pPr>
              <w:rPr>
                <w:sz w:val="24"/>
                <w:szCs w:val="24"/>
              </w:rPr>
            </w:pPr>
            <w:r>
              <w:rPr>
                <w:sz w:val="24"/>
                <w:szCs w:val="24"/>
              </w:rPr>
              <w:t>DB proposed that an a</w:t>
            </w:r>
            <w:r w:rsidR="00E00BDC">
              <w:rPr>
                <w:sz w:val="24"/>
                <w:szCs w:val="24"/>
              </w:rPr>
              <w:t xml:space="preserve">dditional £120 pa </w:t>
            </w:r>
            <w:r>
              <w:rPr>
                <w:sz w:val="24"/>
                <w:szCs w:val="24"/>
              </w:rPr>
              <w:t xml:space="preserve">be agreed </w:t>
            </w:r>
            <w:r w:rsidR="00AC0E6D">
              <w:rPr>
                <w:sz w:val="24"/>
                <w:szCs w:val="24"/>
              </w:rPr>
              <w:t>f</w:t>
            </w:r>
            <w:r w:rsidR="00E00BDC">
              <w:rPr>
                <w:sz w:val="24"/>
                <w:szCs w:val="24"/>
              </w:rPr>
              <w:t>or hosting, support and maintenance (to cover larger uploads)</w:t>
            </w:r>
            <w:r>
              <w:rPr>
                <w:sz w:val="24"/>
                <w:szCs w:val="24"/>
              </w:rPr>
              <w:t>. T</w:t>
            </w:r>
            <w:r w:rsidR="00C568AE">
              <w:rPr>
                <w:sz w:val="24"/>
                <w:szCs w:val="24"/>
              </w:rPr>
              <w:t xml:space="preserve">otal </w:t>
            </w:r>
            <w:r>
              <w:rPr>
                <w:sz w:val="24"/>
                <w:szCs w:val="24"/>
              </w:rPr>
              <w:t>cost therefore will be £280</w:t>
            </w:r>
            <w:r w:rsidR="00C568AE">
              <w:rPr>
                <w:sz w:val="24"/>
                <w:szCs w:val="24"/>
              </w:rPr>
              <w:t xml:space="preserve"> per year. All agreed</w:t>
            </w:r>
            <w:r>
              <w:rPr>
                <w:sz w:val="24"/>
                <w:szCs w:val="24"/>
              </w:rPr>
              <w:t xml:space="preserve">. </w:t>
            </w:r>
          </w:p>
          <w:p w14:paraId="5AF0D928" w14:textId="7604983B" w:rsidR="00E00BDC" w:rsidRPr="00E00BDC" w:rsidRDefault="001958CB" w:rsidP="001406EE">
            <w:pPr>
              <w:rPr>
                <w:sz w:val="24"/>
                <w:szCs w:val="24"/>
              </w:rPr>
            </w:pPr>
            <w:r>
              <w:rPr>
                <w:sz w:val="24"/>
                <w:szCs w:val="24"/>
              </w:rPr>
              <w:t>Additional costing to be factored into 2018/2019 budget and ongoing</w:t>
            </w:r>
          </w:p>
        </w:tc>
        <w:tc>
          <w:tcPr>
            <w:tcW w:w="1071" w:type="dxa"/>
          </w:tcPr>
          <w:p w14:paraId="64C7B071" w14:textId="5EAD919E" w:rsidR="00EA5EF7" w:rsidRDefault="00EA5EF7" w:rsidP="006B70D4">
            <w:pPr>
              <w:pStyle w:val="ListParagraph"/>
              <w:spacing w:before="480" w:after="480"/>
              <w:ind w:left="0"/>
              <w:rPr>
                <w:sz w:val="24"/>
                <w:szCs w:val="24"/>
              </w:rPr>
            </w:pPr>
          </w:p>
        </w:tc>
      </w:tr>
      <w:tr w:rsidR="005516D3" w14:paraId="333B70A0" w14:textId="77777777" w:rsidTr="00DC3C65">
        <w:tc>
          <w:tcPr>
            <w:tcW w:w="740" w:type="dxa"/>
          </w:tcPr>
          <w:p w14:paraId="5A199F7D" w14:textId="0A5C7761" w:rsidR="005516D3" w:rsidRDefault="005516D3" w:rsidP="00DC3C65">
            <w:pPr>
              <w:pStyle w:val="ListParagraph"/>
              <w:ind w:left="0"/>
              <w:rPr>
                <w:sz w:val="24"/>
                <w:szCs w:val="24"/>
              </w:rPr>
            </w:pPr>
            <w:r>
              <w:rPr>
                <w:sz w:val="24"/>
                <w:szCs w:val="24"/>
              </w:rPr>
              <w:t>5</w:t>
            </w:r>
          </w:p>
        </w:tc>
        <w:tc>
          <w:tcPr>
            <w:tcW w:w="7371" w:type="dxa"/>
          </w:tcPr>
          <w:p w14:paraId="32A9A582" w14:textId="77777777" w:rsidR="009525C3" w:rsidRPr="001958CB" w:rsidRDefault="00E00BDC" w:rsidP="00E00BDC">
            <w:pPr>
              <w:rPr>
                <w:b/>
                <w:sz w:val="24"/>
                <w:szCs w:val="24"/>
              </w:rPr>
            </w:pPr>
            <w:r w:rsidRPr="001958CB">
              <w:rPr>
                <w:b/>
                <w:sz w:val="24"/>
                <w:szCs w:val="24"/>
              </w:rPr>
              <w:t>Village Hall</w:t>
            </w:r>
            <w:r w:rsidR="006B70D4" w:rsidRPr="001958CB">
              <w:rPr>
                <w:b/>
                <w:sz w:val="24"/>
                <w:szCs w:val="24"/>
              </w:rPr>
              <w:t xml:space="preserve"> </w:t>
            </w:r>
          </w:p>
          <w:p w14:paraId="240876BF" w14:textId="1A2319A6" w:rsidR="006B70D4" w:rsidRPr="00E00BDC" w:rsidRDefault="006B70D4" w:rsidP="001958CB">
            <w:pPr>
              <w:rPr>
                <w:sz w:val="24"/>
                <w:szCs w:val="24"/>
              </w:rPr>
            </w:pPr>
            <w:r>
              <w:rPr>
                <w:sz w:val="24"/>
                <w:szCs w:val="24"/>
              </w:rPr>
              <w:t>Proposed support for survey costs</w:t>
            </w:r>
            <w:r w:rsidR="00C568AE">
              <w:rPr>
                <w:sz w:val="24"/>
                <w:szCs w:val="24"/>
              </w:rPr>
              <w:t xml:space="preserve"> – removed from agenda as anonymous donation receive</w:t>
            </w:r>
            <w:r w:rsidR="00C31543">
              <w:rPr>
                <w:sz w:val="24"/>
                <w:szCs w:val="24"/>
              </w:rPr>
              <w:t>d by the Village Hall Trustees.</w:t>
            </w:r>
            <w:r w:rsidR="00C568AE">
              <w:rPr>
                <w:sz w:val="24"/>
                <w:szCs w:val="24"/>
              </w:rPr>
              <w:t xml:space="preserve"> Results to be forwarded to the Council prior to the next meeting</w:t>
            </w:r>
          </w:p>
        </w:tc>
        <w:tc>
          <w:tcPr>
            <w:tcW w:w="1071" w:type="dxa"/>
          </w:tcPr>
          <w:p w14:paraId="73C04C49" w14:textId="07DDB136" w:rsidR="005516D3" w:rsidRDefault="006B70D4" w:rsidP="006B70D4">
            <w:pPr>
              <w:pStyle w:val="ListParagraph"/>
              <w:ind w:left="0"/>
              <w:rPr>
                <w:sz w:val="24"/>
                <w:szCs w:val="24"/>
              </w:rPr>
            </w:pPr>
            <w:r>
              <w:rPr>
                <w:sz w:val="24"/>
                <w:szCs w:val="24"/>
              </w:rPr>
              <w:t>CW (as VH Trustee)</w:t>
            </w:r>
          </w:p>
        </w:tc>
      </w:tr>
      <w:tr w:rsidR="005501F5" w14:paraId="1031D345" w14:textId="77777777" w:rsidTr="00DC3C65">
        <w:tc>
          <w:tcPr>
            <w:tcW w:w="740" w:type="dxa"/>
          </w:tcPr>
          <w:p w14:paraId="48CA28A2" w14:textId="6282AF71" w:rsidR="005501F5" w:rsidRDefault="005501F5" w:rsidP="00DC3C65">
            <w:pPr>
              <w:pStyle w:val="ListParagraph"/>
              <w:ind w:left="0"/>
              <w:rPr>
                <w:sz w:val="24"/>
                <w:szCs w:val="24"/>
              </w:rPr>
            </w:pPr>
            <w:r>
              <w:rPr>
                <w:sz w:val="24"/>
                <w:szCs w:val="24"/>
              </w:rPr>
              <w:t>6</w:t>
            </w:r>
          </w:p>
        </w:tc>
        <w:tc>
          <w:tcPr>
            <w:tcW w:w="7371" w:type="dxa"/>
          </w:tcPr>
          <w:p w14:paraId="7C087F78" w14:textId="1E7B68C1" w:rsidR="005501F5" w:rsidRDefault="005501F5" w:rsidP="00E00BDC">
            <w:pPr>
              <w:rPr>
                <w:sz w:val="24"/>
                <w:szCs w:val="24"/>
              </w:rPr>
            </w:pPr>
            <w:r w:rsidRPr="001958CB">
              <w:rPr>
                <w:b/>
                <w:sz w:val="24"/>
                <w:szCs w:val="24"/>
              </w:rPr>
              <w:t>Proposal to purchase Local Councils Explained</w:t>
            </w:r>
            <w:r>
              <w:rPr>
                <w:sz w:val="24"/>
                <w:szCs w:val="24"/>
              </w:rPr>
              <w:t xml:space="preserve"> </w:t>
            </w:r>
            <w:r w:rsidR="00D75ACA">
              <w:rPr>
                <w:sz w:val="24"/>
                <w:szCs w:val="24"/>
              </w:rPr>
              <w:t xml:space="preserve">book </w:t>
            </w:r>
            <w:r>
              <w:rPr>
                <w:sz w:val="24"/>
                <w:szCs w:val="24"/>
              </w:rPr>
              <w:t>(£14.99 plus £5 p&amp;p)</w:t>
            </w:r>
          </w:p>
          <w:p w14:paraId="0E85A2ED" w14:textId="58BE7D02" w:rsidR="005501F5" w:rsidRDefault="001958CB" w:rsidP="001406EE">
            <w:pPr>
              <w:rPr>
                <w:sz w:val="24"/>
                <w:szCs w:val="24"/>
              </w:rPr>
            </w:pPr>
            <w:r>
              <w:rPr>
                <w:sz w:val="24"/>
                <w:szCs w:val="24"/>
              </w:rPr>
              <w:t>Agreed by all -</w:t>
            </w:r>
            <w:r w:rsidR="00C568AE">
              <w:rPr>
                <w:sz w:val="24"/>
                <w:szCs w:val="24"/>
              </w:rPr>
              <w:t xml:space="preserve"> </w:t>
            </w:r>
            <w:r>
              <w:rPr>
                <w:sz w:val="24"/>
                <w:szCs w:val="24"/>
              </w:rPr>
              <w:t>retained by CW and circulated to Councillors</w:t>
            </w:r>
          </w:p>
        </w:tc>
        <w:tc>
          <w:tcPr>
            <w:tcW w:w="1071" w:type="dxa"/>
          </w:tcPr>
          <w:p w14:paraId="37C809EE" w14:textId="5A4197E1" w:rsidR="005501F5" w:rsidRDefault="001958CB" w:rsidP="006B70D4">
            <w:pPr>
              <w:pStyle w:val="ListParagraph"/>
              <w:ind w:left="0"/>
              <w:rPr>
                <w:sz w:val="24"/>
                <w:szCs w:val="24"/>
              </w:rPr>
            </w:pPr>
            <w:r>
              <w:rPr>
                <w:sz w:val="24"/>
                <w:szCs w:val="24"/>
              </w:rPr>
              <w:t>TP</w:t>
            </w:r>
          </w:p>
        </w:tc>
      </w:tr>
      <w:tr w:rsidR="005516D3" w14:paraId="4DE7F3BA" w14:textId="77777777" w:rsidTr="00DC3C65">
        <w:tc>
          <w:tcPr>
            <w:tcW w:w="740" w:type="dxa"/>
          </w:tcPr>
          <w:p w14:paraId="77CC6149" w14:textId="281C4D5E" w:rsidR="005516D3" w:rsidRDefault="005501F5" w:rsidP="00DC3C65">
            <w:pPr>
              <w:pStyle w:val="ListParagraph"/>
              <w:ind w:left="0"/>
              <w:rPr>
                <w:sz w:val="24"/>
                <w:szCs w:val="24"/>
              </w:rPr>
            </w:pPr>
            <w:r>
              <w:rPr>
                <w:sz w:val="24"/>
                <w:szCs w:val="24"/>
              </w:rPr>
              <w:t>7</w:t>
            </w:r>
          </w:p>
        </w:tc>
        <w:tc>
          <w:tcPr>
            <w:tcW w:w="7371" w:type="dxa"/>
          </w:tcPr>
          <w:p w14:paraId="7D2BAF52" w14:textId="1411B23A" w:rsidR="008F4941" w:rsidRDefault="006B70D4" w:rsidP="008F4941">
            <w:pPr>
              <w:rPr>
                <w:rFonts w:ascii="Arial" w:hAnsi="Arial" w:cs="Arial"/>
                <w:color w:val="000000"/>
                <w:sz w:val="23"/>
                <w:szCs w:val="23"/>
                <w:lang w:val="en-US"/>
              </w:rPr>
            </w:pPr>
            <w:r w:rsidRPr="00881B37">
              <w:rPr>
                <w:b/>
                <w:sz w:val="24"/>
                <w:szCs w:val="24"/>
              </w:rPr>
              <w:t xml:space="preserve">Planning Application </w:t>
            </w:r>
            <w:r w:rsidRPr="006B70D4">
              <w:rPr>
                <w:rFonts w:ascii="Arial" w:hAnsi="Arial" w:cs="Arial"/>
                <w:color w:val="000000"/>
                <w:sz w:val="24"/>
                <w:szCs w:val="24"/>
                <w:lang w:val="en-US"/>
              </w:rPr>
              <w:t xml:space="preserve"> </w:t>
            </w:r>
            <w:r w:rsidRPr="006B70D4">
              <w:rPr>
                <w:rFonts w:ascii="Arial" w:hAnsi="Arial" w:cs="Arial"/>
                <w:color w:val="000000"/>
                <w:sz w:val="23"/>
                <w:szCs w:val="23"/>
                <w:lang w:val="en-US"/>
              </w:rPr>
              <w:t>18/11506/TCA</w:t>
            </w:r>
            <w:r w:rsidR="00C568AE">
              <w:rPr>
                <w:rFonts w:ascii="Arial" w:hAnsi="Arial" w:cs="Arial"/>
                <w:color w:val="000000"/>
                <w:sz w:val="23"/>
                <w:szCs w:val="23"/>
                <w:lang w:val="en-US"/>
              </w:rPr>
              <w:t xml:space="preserve"> – </w:t>
            </w:r>
            <w:r w:rsidR="008F4941">
              <w:rPr>
                <w:rFonts w:ascii="Arial" w:hAnsi="Arial" w:cs="Arial"/>
                <w:color w:val="000000"/>
                <w:sz w:val="23"/>
                <w:szCs w:val="23"/>
                <w:lang w:val="en-US"/>
              </w:rPr>
              <w:t xml:space="preserve">wording </w:t>
            </w:r>
            <w:r w:rsidR="00881B37">
              <w:rPr>
                <w:rFonts w:ascii="Arial" w:hAnsi="Arial" w:cs="Arial"/>
                <w:color w:val="000000"/>
                <w:sz w:val="23"/>
                <w:szCs w:val="23"/>
                <w:lang w:val="en-US"/>
              </w:rPr>
              <w:t xml:space="preserve">for response </w:t>
            </w:r>
            <w:r w:rsidR="008F4941">
              <w:rPr>
                <w:rFonts w:ascii="Arial" w:hAnsi="Arial" w:cs="Arial"/>
                <w:color w:val="000000"/>
                <w:sz w:val="23"/>
                <w:szCs w:val="23"/>
                <w:lang w:val="en-US"/>
              </w:rPr>
              <w:t>agreed</w:t>
            </w:r>
            <w:r w:rsidR="00881B37">
              <w:rPr>
                <w:rFonts w:ascii="Arial" w:hAnsi="Arial" w:cs="Arial"/>
                <w:color w:val="000000"/>
                <w:sz w:val="23"/>
                <w:szCs w:val="23"/>
                <w:lang w:val="en-US"/>
              </w:rPr>
              <w:t xml:space="preserve"> as</w:t>
            </w:r>
          </w:p>
          <w:p w14:paraId="462C748C" w14:textId="39603D5B" w:rsidR="00881B37" w:rsidRDefault="00881B37" w:rsidP="008F4941">
            <w:pPr>
              <w:rPr>
                <w:rFonts w:ascii="Arial" w:hAnsi="Arial" w:cs="Arial"/>
                <w:i/>
                <w:color w:val="000000"/>
                <w:sz w:val="23"/>
                <w:szCs w:val="23"/>
                <w:lang w:val="en-US"/>
              </w:rPr>
            </w:pPr>
            <w:r>
              <w:rPr>
                <w:rFonts w:ascii="Arial" w:hAnsi="Arial" w:cs="Arial"/>
                <w:i/>
                <w:color w:val="000000"/>
                <w:sz w:val="23"/>
                <w:szCs w:val="23"/>
                <w:lang w:val="en-US"/>
              </w:rPr>
              <w:t>NNPC object to the felling of the trees because as the trees grow near the said power line they can be pruned accordingly. Given that the Parish has lost poplar trees in the vicinity this would further despoil the street scene. Furthermore, it is the policy of NNPC that indigenous trees felled should be replaced on the property</w:t>
            </w:r>
          </w:p>
          <w:p w14:paraId="76BD2879" w14:textId="1ECE93B0" w:rsidR="008F4941" w:rsidRPr="006B70D4" w:rsidRDefault="00881B37" w:rsidP="001406EE">
            <w:pPr>
              <w:rPr>
                <w:sz w:val="24"/>
                <w:szCs w:val="24"/>
              </w:rPr>
            </w:pPr>
            <w:r>
              <w:rPr>
                <w:rFonts w:ascii="Arial" w:hAnsi="Arial" w:cs="Arial"/>
                <w:b/>
                <w:color w:val="000000"/>
                <w:sz w:val="23"/>
                <w:szCs w:val="23"/>
                <w:lang w:val="en-US"/>
              </w:rPr>
              <w:t>Post meeting note – response sent to WCC</w:t>
            </w:r>
          </w:p>
        </w:tc>
        <w:tc>
          <w:tcPr>
            <w:tcW w:w="1071" w:type="dxa"/>
          </w:tcPr>
          <w:p w14:paraId="10FA29D1" w14:textId="77777777" w:rsidR="009525C3" w:rsidRDefault="009525C3" w:rsidP="009525C3">
            <w:pPr>
              <w:pStyle w:val="ListParagraph"/>
              <w:spacing w:after="480"/>
              <w:ind w:left="0"/>
              <w:rPr>
                <w:sz w:val="24"/>
                <w:szCs w:val="24"/>
              </w:rPr>
            </w:pPr>
          </w:p>
          <w:p w14:paraId="51C6AD01" w14:textId="1A11D68A" w:rsidR="00FB1859" w:rsidRDefault="00881B37" w:rsidP="009525C3">
            <w:pPr>
              <w:pStyle w:val="ListParagraph"/>
              <w:spacing w:after="480"/>
              <w:ind w:left="0"/>
              <w:rPr>
                <w:sz w:val="24"/>
                <w:szCs w:val="24"/>
              </w:rPr>
            </w:pPr>
            <w:r>
              <w:rPr>
                <w:sz w:val="24"/>
                <w:szCs w:val="24"/>
              </w:rPr>
              <w:t>TP</w:t>
            </w:r>
          </w:p>
        </w:tc>
      </w:tr>
      <w:tr w:rsidR="009525C3" w14:paraId="4421E8F3" w14:textId="77777777" w:rsidTr="00DC3C65">
        <w:tc>
          <w:tcPr>
            <w:tcW w:w="740" w:type="dxa"/>
          </w:tcPr>
          <w:p w14:paraId="01476CC3" w14:textId="327FEC1D" w:rsidR="009525C3" w:rsidRDefault="005501F5" w:rsidP="00DC3C65">
            <w:pPr>
              <w:pStyle w:val="ListParagraph"/>
              <w:ind w:left="0"/>
              <w:rPr>
                <w:sz w:val="24"/>
                <w:szCs w:val="24"/>
              </w:rPr>
            </w:pPr>
            <w:r>
              <w:rPr>
                <w:sz w:val="24"/>
                <w:szCs w:val="24"/>
              </w:rPr>
              <w:t>8</w:t>
            </w:r>
          </w:p>
        </w:tc>
        <w:tc>
          <w:tcPr>
            <w:tcW w:w="7371" w:type="dxa"/>
          </w:tcPr>
          <w:p w14:paraId="1F0DE092" w14:textId="77777777" w:rsidR="00764A7E" w:rsidRPr="00881B37" w:rsidRDefault="006B70D4" w:rsidP="006B70D4">
            <w:pPr>
              <w:rPr>
                <w:b/>
                <w:sz w:val="24"/>
                <w:szCs w:val="24"/>
              </w:rPr>
            </w:pPr>
            <w:r w:rsidRPr="00881B37">
              <w:rPr>
                <w:b/>
                <w:sz w:val="24"/>
                <w:szCs w:val="24"/>
              </w:rPr>
              <w:t>Military/Civil integration survey</w:t>
            </w:r>
          </w:p>
          <w:p w14:paraId="2C241942" w14:textId="4DA9EF79" w:rsidR="00A91934" w:rsidRPr="006B70D4" w:rsidRDefault="00881B37" w:rsidP="002824A2">
            <w:pPr>
              <w:rPr>
                <w:sz w:val="24"/>
                <w:szCs w:val="24"/>
              </w:rPr>
            </w:pPr>
            <w:r>
              <w:rPr>
                <w:sz w:val="24"/>
                <w:szCs w:val="24"/>
              </w:rPr>
              <w:t xml:space="preserve">Response agreed as </w:t>
            </w:r>
            <w:r w:rsidR="002824A2" w:rsidRPr="00881B37">
              <w:rPr>
                <w:i/>
                <w:sz w:val="24"/>
                <w:szCs w:val="24"/>
              </w:rPr>
              <w:t>NNPC f</w:t>
            </w:r>
            <w:r w:rsidR="00A91934" w:rsidRPr="00881B37">
              <w:rPr>
                <w:i/>
                <w:sz w:val="24"/>
                <w:szCs w:val="24"/>
              </w:rPr>
              <w:t>ully support</w:t>
            </w:r>
            <w:r w:rsidR="002824A2" w:rsidRPr="00881B37">
              <w:rPr>
                <w:i/>
                <w:sz w:val="24"/>
                <w:szCs w:val="24"/>
              </w:rPr>
              <w:t>s</w:t>
            </w:r>
            <w:r w:rsidR="00A91934" w:rsidRPr="00881B37">
              <w:rPr>
                <w:i/>
                <w:sz w:val="24"/>
                <w:szCs w:val="24"/>
              </w:rPr>
              <w:t xml:space="preserve"> military integration within the community, but in our small parish none of the question</w:t>
            </w:r>
            <w:r>
              <w:rPr>
                <w:i/>
                <w:sz w:val="24"/>
                <w:szCs w:val="24"/>
              </w:rPr>
              <w:t xml:space="preserve">s were relevant. </w:t>
            </w:r>
          </w:p>
        </w:tc>
        <w:tc>
          <w:tcPr>
            <w:tcW w:w="1071" w:type="dxa"/>
          </w:tcPr>
          <w:p w14:paraId="7FE9B717" w14:textId="3275B51A" w:rsidR="00764A7E" w:rsidRDefault="006B70D4" w:rsidP="006B70D4">
            <w:pPr>
              <w:pStyle w:val="ListParagraph"/>
              <w:spacing w:after="480"/>
              <w:ind w:left="0"/>
              <w:rPr>
                <w:sz w:val="24"/>
                <w:szCs w:val="24"/>
              </w:rPr>
            </w:pPr>
            <w:r>
              <w:rPr>
                <w:sz w:val="24"/>
                <w:szCs w:val="24"/>
              </w:rPr>
              <w:t>All</w:t>
            </w:r>
          </w:p>
        </w:tc>
      </w:tr>
      <w:tr w:rsidR="00A91934" w14:paraId="262F7109" w14:textId="77777777" w:rsidTr="00DC3C65">
        <w:tc>
          <w:tcPr>
            <w:tcW w:w="740" w:type="dxa"/>
          </w:tcPr>
          <w:p w14:paraId="31397745" w14:textId="77777777" w:rsidR="00A91934" w:rsidRDefault="00A91934" w:rsidP="00DC3C65">
            <w:pPr>
              <w:pStyle w:val="ListParagraph"/>
              <w:ind w:left="0"/>
              <w:rPr>
                <w:sz w:val="24"/>
                <w:szCs w:val="24"/>
              </w:rPr>
            </w:pPr>
          </w:p>
        </w:tc>
        <w:tc>
          <w:tcPr>
            <w:tcW w:w="7371" w:type="dxa"/>
          </w:tcPr>
          <w:p w14:paraId="7C23E885" w14:textId="77777777" w:rsidR="00A91934" w:rsidRDefault="00643383" w:rsidP="006B70D4">
            <w:pPr>
              <w:rPr>
                <w:sz w:val="24"/>
                <w:szCs w:val="24"/>
              </w:rPr>
            </w:pPr>
            <w:r>
              <w:rPr>
                <w:sz w:val="24"/>
                <w:szCs w:val="24"/>
              </w:rPr>
              <w:t>Future agenda items  - to be included on every agenda</w:t>
            </w:r>
          </w:p>
          <w:p w14:paraId="260B3803" w14:textId="77777777" w:rsidR="00BC006F" w:rsidRDefault="00BC006F" w:rsidP="006B70D4">
            <w:pPr>
              <w:rPr>
                <w:sz w:val="24"/>
                <w:szCs w:val="24"/>
              </w:rPr>
            </w:pPr>
            <w:r>
              <w:rPr>
                <w:sz w:val="24"/>
                <w:szCs w:val="24"/>
              </w:rPr>
              <w:t>Next meeting to include</w:t>
            </w:r>
          </w:p>
          <w:p w14:paraId="17708F0E" w14:textId="2F4CCE88" w:rsidR="00BC006F" w:rsidRDefault="00BC006F" w:rsidP="00BC006F">
            <w:pPr>
              <w:pStyle w:val="ListParagraph"/>
              <w:numPr>
                <w:ilvl w:val="0"/>
                <w:numId w:val="17"/>
              </w:numPr>
              <w:rPr>
                <w:sz w:val="24"/>
                <w:szCs w:val="24"/>
              </w:rPr>
            </w:pPr>
            <w:r>
              <w:rPr>
                <w:sz w:val="24"/>
                <w:szCs w:val="24"/>
              </w:rPr>
              <w:t>Councillor/clerk communications – proposal from KB, discussion and agreement on the way forward</w:t>
            </w:r>
          </w:p>
          <w:p w14:paraId="04A14FD0" w14:textId="336C74A0" w:rsidR="00604FB4" w:rsidRDefault="00BC006F" w:rsidP="001406EE">
            <w:pPr>
              <w:pStyle w:val="ListParagraph"/>
              <w:numPr>
                <w:ilvl w:val="0"/>
                <w:numId w:val="17"/>
              </w:numPr>
              <w:rPr>
                <w:sz w:val="24"/>
                <w:szCs w:val="24"/>
              </w:rPr>
            </w:pPr>
            <w:r>
              <w:rPr>
                <w:sz w:val="24"/>
                <w:szCs w:val="24"/>
              </w:rPr>
              <w:t>Bus shelter glass replacement – proposal from DB</w:t>
            </w:r>
          </w:p>
        </w:tc>
        <w:tc>
          <w:tcPr>
            <w:tcW w:w="1071" w:type="dxa"/>
          </w:tcPr>
          <w:p w14:paraId="3B7F8573" w14:textId="77777777" w:rsidR="00A91934" w:rsidRDefault="00A91934" w:rsidP="006B70D4">
            <w:pPr>
              <w:pStyle w:val="ListParagraph"/>
              <w:spacing w:after="480"/>
              <w:ind w:left="0"/>
              <w:rPr>
                <w:sz w:val="24"/>
                <w:szCs w:val="24"/>
              </w:rPr>
            </w:pPr>
          </w:p>
        </w:tc>
      </w:tr>
    </w:tbl>
    <w:p w14:paraId="2099A983" w14:textId="1DE1C9FC" w:rsidR="00A91934" w:rsidRDefault="00604FB4" w:rsidP="00255F70">
      <w:pPr>
        <w:spacing w:before="480" w:after="0" w:line="240" w:lineRule="auto"/>
        <w:rPr>
          <w:b/>
          <w:sz w:val="24"/>
          <w:szCs w:val="24"/>
        </w:rPr>
      </w:pPr>
      <w:r>
        <w:rPr>
          <w:b/>
          <w:sz w:val="24"/>
          <w:szCs w:val="24"/>
        </w:rPr>
        <w:t xml:space="preserve">Meeting closed at </w:t>
      </w:r>
      <w:r w:rsidR="002824A2">
        <w:rPr>
          <w:b/>
          <w:sz w:val="24"/>
          <w:szCs w:val="24"/>
        </w:rPr>
        <w:t>8.10</w:t>
      </w:r>
    </w:p>
    <w:p w14:paraId="40A0EFFB" w14:textId="77777777" w:rsidR="00255F70" w:rsidRDefault="00255F70" w:rsidP="00C864B2">
      <w:pPr>
        <w:spacing w:after="0"/>
        <w:rPr>
          <w:sz w:val="24"/>
          <w:szCs w:val="24"/>
        </w:rPr>
      </w:pPr>
    </w:p>
    <w:p w14:paraId="48804BAE" w14:textId="0E75A067"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1406EE">
        <w:rPr>
          <w:sz w:val="24"/>
          <w:szCs w:val="24"/>
        </w:rPr>
        <w:t>27</w:t>
      </w:r>
      <w:r w:rsidR="006B70D4">
        <w:rPr>
          <w:sz w:val="24"/>
          <w:szCs w:val="24"/>
        </w:rPr>
        <w:t>/12</w:t>
      </w:r>
      <w:r w:rsidR="00DC3C65">
        <w:rPr>
          <w:sz w:val="24"/>
          <w:szCs w:val="24"/>
        </w:rPr>
        <w:t>/</w:t>
      </w:r>
      <w:r w:rsidR="007B535B">
        <w:rPr>
          <w:sz w:val="24"/>
          <w:szCs w:val="24"/>
        </w:rPr>
        <w:t>2018</w:t>
      </w:r>
    </w:p>
    <w:p w14:paraId="399EE44A" w14:textId="6422C634" w:rsidR="003D3562" w:rsidRPr="00511CB6" w:rsidRDefault="008E3574" w:rsidP="00C77893">
      <w:pPr>
        <w:spacing w:after="0"/>
        <w:rPr>
          <w:sz w:val="24"/>
          <w:szCs w:val="24"/>
        </w:rPr>
      </w:pPr>
      <w:hyperlink r:id="rId8" w:history="1">
        <w:r w:rsidR="003D3562" w:rsidRPr="005E3167">
          <w:rPr>
            <w:rStyle w:val="Hyperlink"/>
            <w:sz w:val="24"/>
            <w:szCs w:val="24"/>
          </w:rPr>
          <w:t>clerk@nnpc.org.uk</w:t>
        </w:r>
      </w:hyperlink>
      <w:r w:rsidR="00861BFB">
        <w:rPr>
          <w:rStyle w:val="Hyperlink"/>
          <w:sz w:val="24"/>
          <w:szCs w:val="24"/>
        </w:rPr>
        <w:t xml:space="preserve">  </w:t>
      </w:r>
      <w:r w:rsidR="003D3562">
        <w:rPr>
          <w:sz w:val="24"/>
          <w:szCs w:val="24"/>
        </w:rPr>
        <w:t>07554 017147</w:t>
      </w:r>
    </w:p>
    <w:sectPr w:rsidR="003D3562" w:rsidRPr="00511CB6" w:rsidSect="00BD020F">
      <w:headerReference w:type="even" r:id="rId9"/>
      <w:headerReference w:type="default" r:id="rId10"/>
      <w:footerReference w:type="even" r:id="rId11"/>
      <w:footerReference w:type="default" r:id="rId12"/>
      <w:headerReference w:type="first" r:id="rId13"/>
      <w:footerReference w:type="first" r:id="rId14"/>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0D29" w14:textId="77777777" w:rsidR="008E3574" w:rsidRDefault="008E3574" w:rsidP="00AE73AE">
      <w:pPr>
        <w:spacing w:after="0" w:line="240" w:lineRule="auto"/>
      </w:pPr>
      <w:r>
        <w:separator/>
      </w:r>
    </w:p>
  </w:endnote>
  <w:endnote w:type="continuationSeparator" w:id="0">
    <w:p w14:paraId="4C92461A" w14:textId="77777777" w:rsidR="008E3574" w:rsidRDefault="008E3574" w:rsidP="00AE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5E28" w14:textId="77777777" w:rsidR="00AE73AE" w:rsidRDefault="00AE7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E322" w14:textId="77777777" w:rsidR="00AE73AE" w:rsidRDefault="00AE7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57EB" w14:textId="77777777" w:rsidR="00AE73AE" w:rsidRDefault="00AE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BA94" w14:textId="77777777" w:rsidR="008E3574" w:rsidRDefault="008E3574" w:rsidP="00AE73AE">
      <w:pPr>
        <w:spacing w:after="0" w:line="240" w:lineRule="auto"/>
      </w:pPr>
      <w:r>
        <w:separator/>
      </w:r>
    </w:p>
  </w:footnote>
  <w:footnote w:type="continuationSeparator" w:id="0">
    <w:p w14:paraId="2032BAE8" w14:textId="77777777" w:rsidR="008E3574" w:rsidRDefault="008E3574" w:rsidP="00AE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D32B" w14:textId="77777777" w:rsidR="00AE73AE" w:rsidRDefault="00AE7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45955"/>
      <w:docPartObj>
        <w:docPartGallery w:val="Watermarks"/>
        <w:docPartUnique/>
      </w:docPartObj>
    </w:sdtPr>
    <w:sdtEndPr/>
    <w:sdtContent>
      <w:p w14:paraId="450B5AF7" w14:textId="4FA178C9" w:rsidR="00AE73AE" w:rsidRDefault="008E3574">
        <w:pPr>
          <w:pStyle w:val="Header"/>
        </w:pPr>
        <w:r>
          <w:rPr>
            <w:noProof/>
            <w:lang w:eastAsia="zh-TW"/>
          </w:rPr>
          <w:pict w14:anchorId="26819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B1DB" w14:textId="77777777" w:rsidR="00AE73AE" w:rsidRDefault="00AE7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7180D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2A905B7"/>
    <w:multiLevelType w:val="hybridMultilevel"/>
    <w:tmpl w:val="F7A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16"/>
  </w:num>
  <w:num w:numId="6">
    <w:abstractNumId w:val="9"/>
  </w:num>
  <w:num w:numId="7">
    <w:abstractNumId w:val="7"/>
  </w:num>
  <w:num w:numId="8">
    <w:abstractNumId w:val="12"/>
  </w:num>
  <w:num w:numId="9">
    <w:abstractNumId w:val="15"/>
  </w:num>
  <w:num w:numId="10">
    <w:abstractNumId w:val="4"/>
  </w:num>
  <w:num w:numId="11">
    <w:abstractNumId w:val="11"/>
  </w:num>
  <w:num w:numId="12">
    <w:abstractNumId w:val="8"/>
  </w:num>
  <w:num w:numId="13">
    <w:abstractNumId w:val="1"/>
  </w:num>
  <w:num w:numId="14">
    <w:abstractNumId w:val="3"/>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5296"/>
    <w:rsid w:val="00030224"/>
    <w:rsid w:val="00030D59"/>
    <w:rsid w:val="000534B7"/>
    <w:rsid w:val="00056927"/>
    <w:rsid w:val="00070139"/>
    <w:rsid w:val="000753B9"/>
    <w:rsid w:val="000805D9"/>
    <w:rsid w:val="00081709"/>
    <w:rsid w:val="0008180D"/>
    <w:rsid w:val="000842C3"/>
    <w:rsid w:val="00086514"/>
    <w:rsid w:val="000B4E18"/>
    <w:rsid w:val="000D1EB1"/>
    <w:rsid w:val="000E5D6C"/>
    <w:rsid w:val="00104D2C"/>
    <w:rsid w:val="00106AC0"/>
    <w:rsid w:val="00123E51"/>
    <w:rsid w:val="001406EE"/>
    <w:rsid w:val="00140A7F"/>
    <w:rsid w:val="00150872"/>
    <w:rsid w:val="0016475F"/>
    <w:rsid w:val="00164C61"/>
    <w:rsid w:val="00174FBD"/>
    <w:rsid w:val="00180364"/>
    <w:rsid w:val="00187607"/>
    <w:rsid w:val="0019115D"/>
    <w:rsid w:val="00194D6D"/>
    <w:rsid w:val="001958CB"/>
    <w:rsid w:val="001B40B2"/>
    <w:rsid w:val="001C7BC3"/>
    <w:rsid w:val="002145E2"/>
    <w:rsid w:val="002147B3"/>
    <w:rsid w:val="00225BD3"/>
    <w:rsid w:val="00226847"/>
    <w:rsid w:val="00237068"/>
    <w:rsid w:val="002444D7"/>
    <w:rsid w:val="00255F70"/>
    <w:rsid w:val="002569FD"/>
    <w:rsid w:val="00256FD8"/>
    <w:rsid w:val="002824A2"/>
    <w:rsid w:val="002922EA"/>
    <w:rsid w:val="002939F1"/>
    <w:rsid w:val="002B4E84"/>
    <w:rsid w:val="002D1FD9"/>
    <w:rsid w:val="002E5446"/>
    <w:rsid w:val="002E795B"/>
    <w:rsid w:val="00340B58"/>
    <w:rsid w:val="00365874"/>
    <w:rsid w:val="003B3784"/>
    <w:rsid w:val="003B54EA"/>
    <w:rsid w:val="003D3562"/>
    <w:rsid w:val="003E7DE5"/>
    <w:rsid w:val="003F0360"/>
    <w:rsid w:val="0040157A"/>
    <w:rsid w:val="0040673F"/>
    <w:rsid w:val="00451EF4"/>
    <w:rsid w:val="00456D40"/>
    <w:rsid w:val="00474630"/>
    <w:rsid w:val="00494BAC"/>
    <w:rsid w:val="004A7827"/>
    <w:rsid w:val="004B5CF7"/>
    <w:rsid w:val="004D0319"/>
    <w:rsid w:val="004F18EC"/>
    <w:rsid w:val="00502478"/>
    <w:rsid w:val="00511CB6"/>
    <w:rsid w:val="00526747"/>
    <w:rsid w:val="00533233"/>
    <w:rsid w:val="005501F5"/>
    <w:rsid w:val="005516D3"/>
    <w:rsid w:val="005653E6"/>
    <w:rsid w:val="00575DF5"/>
    <w:rsid w:val="00577AD8"/>
    <w:rsid w:val="005A14AA"/>
    <w:rsid w:val="005A7462"/>
    <w:rsid w:val="005B0318"/>
    <w:rsid w:val="005B73D1"/>
    <w:rsid w:val="005D6638"/>
    <w:rsid w:val="005E1827"/>
    <w:rsid w:val="005E60A9"/>
    <w:rsid w:val="00600098"/>
    <w:rsid w:val="00604FB4"/>
    <w:rsid w:val="00607DDF"/>
    <w:rsid w:val="0062199C"/>
    <w:rsid w:val="00643383"/>
    <w:rsid w:val="006544B4"/>
    <w:rsid w:val="006820D4"/>
    <w:rsid w:val="00684B43"/>
    <w:rsid w:val="0068504B"/>
    <w:rsid w:val="00686F57"/>
    <w:rsid w:val="006B70D4"/>
    <w:rsid w:val="006C6A73"/>
    <w:rsid w:val="006E1DE4"/>
    <w:rsid w:val="006E4730"/>
    <w:rsid w:val="006F0A83"/>
    <w:rsid w:val="006F7AEC"/>
    <w:rsid w:val="00716038"/>
    <w:rsid w:val="00723697"/>
    <w:rsid w:val="00736E9F"/>
    <w:rsid w:val="0074119D"/>
    <w:rsid w:val="00747519"/>
    <w:rsid w:val="00751232"/>
    <w:rsid w:val="00754AA0"/>
    <w:rsid w:val="00755CBF"/>
    <w:rsid w:val="00764A7E"/>
    <w:rsid w:val="007927F7"/>
    <w:rsid w:val="00794968"/>
    <w:rsid w:val="007B4494"/>
    <w:rsid w:val="007B535B"/>
    <w:rsid w:val="007F39D3"/>
    <w:rsid w:val="0080371B"/>
    <w:rsid w:val="008266DB"/>
    <w:rsid w:val="00833014"/>
    <w:rsid w:val="0083304A"/>
    <w:rsid w:val="00844BAF"/>
    <w:rsid w:val="00852A72"/>
    <w:rsid w:val="00861BFB"/>
    <w:rsid w:val="008710CE"/>
    <w:rsid w:val="00881B37"/>
    <w:rsid w:val="0089538D"/>
    <w:rsid w:val="008A27AF"/>
    <w:rsid w:val="008B0A13"/>
    <w:rsid w:val="008B10FC"/>
    <w:rsid w:val="008C083C"/>
    <w:rsid w:val="008C70F4"/>
    <w:rsid w:val="008D023C"/>
    <w:rsid w:val="008E3574"/>
    <w:rsid w:val="008E41FC"/>
    <w:rsid w:val="008E7F80"/>
    <w:rsid w:val="008F4941"/>
    <w:rsid w:val="008F5C3D"/>
    <w:rsid w:val="00900383"/>
    <w:rsid w:val="00903F92"/>
    <w:rsid w:val="009427C3"/>
    <w:rsid w:val="00944894"/>
    <w:rsid w:val="00945BC4"/>
    <w:rsid w:val="009525C3"/>
    <w:rsid w:val="00965722"/>
    <w:rsid w:val="00997876"/>
    <w:rsid w:val="009A060D"/>
    <w:rsid w:val="009D6368"/>
    <w:rsid w:val="009D7301"/>
    <w:rsid w:val="009E12A9"/>
    <w:rsid w:val="009E5A4F"/>
    <w:rsid w:val="009F56C8"/>
    <w:rsid w:val="00A01F7D"/>
    <w:rsid w:val="00A127F5"/>
    <w:rsid w:val="00A40B52"/>
    <w:rsid w:val="00A6026C"/>
    <w:rsid w:val="00A664C6"/>
    <w:rsid w:val="00A83FF8"/>
    <w:rsid w:val="00A91934"/>
    <w:rsid w:val="00A94B45"/>
    <w:rsid w:val="00AB4BF3"/>
    <w:rsid w:val="00AC0E6D"/>
    <w:rsid w:val="00AC4804"/>
    <w:rsid w:val="00AC4F20"/>
    <w:rsid w:val="00AE73AE"/>
    <w:rsid w:val="00AF228A"/>
    <w:rsid w:val="00AF2DFB"/>
    <w:rsid w:val="00AF4AAC"/>
    <w:rsid w:val="00B01CF2"/>
    <w:rsid w:val="00B05044"/>
    <w:rsid w:val="00B07C8E"/>
    <w:rsid w:val="00B16851"/>
    <w:rsid w:val="00B23D3C"/>
    <w:rsid w:val="00B269E1"/>
    <w:rsid w:val="00B404D8"/>
    <w:rsid w:val="00B5005B"/>
    <w:rsid w:val="00B721DC"/>
    <w:rsid w:val="00B82628"/>
    <w:rsid w:val="00B867FE"/>
    <w:rsid w:val="00BA34C1"/>
    <w:rsid w:val="00BB5BF5"/>
    <w:rsid w:val="00BC006F"/>
    <w:rsid w:val="00BC063D"/>
    <w:rsid w:val="00BD020F"/>
    <w:rsid w:val="00BE7A23"/>
    <w:rsid w:val="00C01B9E"/>
    <w:rsid w:val="00C11E27"/>
    <w:rsid w:val="00C169E0"/>
    <w:rsid w:val="00C31543"/>
    <w:rsid w:val="00C357E3"/>
    <w:rsid w:val="00C568AE"/>
    <w:rsid w:val="00C77893"/>
    <w:rsid w:val="00C864B2"/>
    <w:rsid w:val="00CA4D9D"/>
    <w:rsid w:val="00CC507E"/>
    <w:rsid w:val="00CD684F"/>
    <w:rsid w:val="00CD736A"/>
    <w:rsid w:val="00CE0594"/>
    <w:rsid w:val="00CF7A3C"/>
    <w:rsid w:val="00D14BD3"/>
    <w:rsid w:val="00D15834"/>
    <w:rsid w:val="00D1615C"/>
    <w:rsid w:val="00D249EF"/>
    <w:rsid w:val="00D40E5D"/>
    <w:rsid w:val="00D50087"/>
    <w:rsid w:val="00D5228E"/>
    <w:rsid w:val="00D57ACD"/>
    <w:rsid w:val="00D75ACA"/>
    <w:rsid w:val="00D87028"/>
    <w:rsid w:val="00D90FBC"/>
    <w:rsid w:val="00D93283"/>
    <w:rsid w:val="00DA151C"/>
    <w:rsid w:val="00DA3F40"/>
    <w:rsid w:val="00DC02BF"/>
    <w:rsid w:val="00DC3C65"/>
    <w:rsid w:val="00DC3CE6"/>
    <w:rsid w:val="00DD5DA7"/>
    <w:rsid w:val="00DE0D4C"/>
    <w:rsid w:val="00DE5CE5"/>
    <w:rsid w:val="00DF7D12"/>
    <w:rsid w:val="00E00BDC"/>
    <w:rsid w:val="00E240FD"/>
    <w:rsid w:val="00E36162"/>
    <w:rsid w:val="00E628DC"/>
    <w:rsid w:val="00E709C6"/>
    <w:rsid w:val="00E826F4"/>
    <w:rsid w:val="00E83FFC"/>
    <w:rsid w:val="00E86D4F"/>
    <w:rsid w:val="00E95A6A"/>
    <w:rsid w:val="00EA5EF7"/>
    <w:rsid w:val="00EB68CE"/>
    <w:rsid w:val="00EB6E02"/>
    <w:rsid w:val="00EC3B5F"/>
    <w:rsid w:val="00ED5BC8"/>
    <w:rsid w:val="00EE33F4"/>
    <w:rsid w:val="00EF41EF"/>
    <w:rsid w:val="00F25383"/>
    <w:rsid w:val="00F33E86"/>
    <w:rsid w:val="00F603D7"/>
    <w:rsid w:val="00F77F0B"/>
    <w:rsid w:val="00F815F3"/>
    <w:rsid w:val="00F824D9"/>
    <w:rsid w:val="00FA2D28"/>
    <w:rsid w:val="00FB1859"/>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AE"/>
  </w:style>
  <w:style w:type="paragraph" w:styleId="Footer">
    <w:name w:val="footer"/>
    <w:basedOn w:val="Normal"/>
    <w:link w:val="FooterChar"/>
    <w:uiPriority w:val="99"/>
    <w:unhideWhenUsed/>
    <w:rsid w:val="00AE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AE"/>
  </w:style>
  <w:style w:type="paragraph" w:styleId="Footer">
    <w:name w:val="footer"/>
    <w:basedOn w:val="Normal"/>
    <w:link w:val="FooterChar"/>
    <w:uiPriority w:val="99"/>
    <w:unhideWhenUsed/>
    <w:rsid w:val="00AE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9</cp:revision>
  <cp:lastPrinted>2018-04-03T16:10:00Z</cp:lastPrinted>
  <dcterms:created xsi:type="dcterms:W3CDTF">2018-12-17T19:35:00Z</dcterms:created>
  <dcterms:modified xsi:type="dcterms:W3CDTF">2018-12-27T12:15:00Z</dcterms:modified>
</cp:coreProperties>
</file>