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DE58" w14:textId="1056EC73" w:rsidR="001A4AC7" w:rsidRPr="009639D7" w:rsidRDefault="009639D7">
      <w:pPr>
        <w:rPr>
          <w:sz w:val="36"/>
          <w:szCs w:val="36"/>
        </w:rPr>
      </w:pPr>
      <w:r w:rsidRPr="009639D7">
        <w:rPr>
          <w:sz w:val="36"/>
          <w:szCs w:val="36"/>
        </w:rPr>
        <w:t>This is a test document for the NNPC web site only</w:t>
      </w:r>
      <w:bookmarkStart w:id="0" w:name="_GoBack"/>
      <w:bookmarkEnd w:id="0"/>
    </w:p>
    <w:sectPr w:rsidR="001A4AC7" w:rsidRPr="00963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C7"/>
    <w:rsid w:val="001A4AC7"/>
    <w:rsid w:val="009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5F7D"/>
  <w15:chartTrackingRefBased/>
  <w15:docId w15:val="{80E5E643-0155-4BEB-BDF7-9BB1C11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2018-11-19T11:49:00Z</dcterms:created>
  <dcterms:modified xsi:type="dcterms:W3CDTF">2018-11-19T11:49:00Z</dcterms:modified>
</cp:coreProperties>
</file>