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F8" w:rsidRDefault="00FB5AF8" w:rsidP="00FB5AF8">
      <w:pPr>
        <w:pStyle w:val="NormalWeb"/>
      </w:pPr>
      <w:r>
        <w:t>Dear Tracey,</w:t>
      </w:r>
    </w:p>
    <w:p w:rsidR="00FB5AF8" w:rsidRDefault="00FB5AF8" w:rsidP="00FB5AF8">
      <w:pPr>
        <w:pStyle w:val="NormalWeb"/>
      </w:pPr>
      <w:r>
        <w:t>It was a pleasure to meet Carolyn when I visited the village, and carried out an annual check of your AED's. Apologies for the delay of the report, I always do all of them together and the weatherset me back a little!</w:t>
      </w:r>
    </w:p>
    <w:p w:rsidR="00FB5AF8" w:rsidRDefault="00FB5AF8" w:rsidP="00FB5AF8">
      <w:pPr>
        <w:pStyle w:val="NormalWeb"/>
      </w:pPr>
      <w:r>
        <w:t>May I firstly say, what a fine example your installations set, it is very rare for me to come across installations in such good order, and obviously looked after. I have a brief report as follows:</w:t>
      </w:r>
    </w:p>
    <w:p w:rsidR="00FB5AF8" w:rsidRDefault="00FB5AF8" w:rsidP="00FB5AF8">
      <w:pPr>
        <w:pStyle w:val="NormalWeb"/>
      </w:pPr>
      <w:r>
        <w:t>Woodbridge Inn Telephone Box: The model installed is a Lifeline DefibtechSemi Automatic that was installed I understand in June 2016. This model has a warranty/life expectancy of 8 years although slightly longer than this would be the expected minimum. The battery on this model has a 5 year standby life, one of the longest on the market and has an expiry in 2020. Their were 2 sets of electrodes with the model, both with an expiry of 31/5/18 an replacements will be required. During inspection it was noted that there did not appear to be any paediatric pads for use on children up to the age of 8. These pads reduce the amount of joules to a suitable level for the younger heart. Paediatric pads would be recommended for purchase. The responder kit was complete and overall signage excellent. The telephone box has no heating and although the cabinet is insulated to a degree it may be worth considering a little extra protection just in case of extremely low temperatures which could shorten battery life.</w:t>
      </w:r>
    </w:p>
    <w:p w:rsidR="00FB5AF8" w:rsidRDefault="00FB5AF8" w:rsidP="00FB5AF8">
      <w:pPr>
        <w:pStyle w:val="NormalWeb"/>
      </w:pPr>
      <w:r>
        <w:t>The best price I could locate for replacement Adult pads was £37.50/ Paediatric pads £79.95</w:t>
      </w:r>
    </w:p>
    <w:p w:rsidR="00FB5AF8" w:rsidRDefault="00FB5AF8" w:rsidP="00FB5AF8">
      <w:pPr>
        <w:pStyle w:val="NormalWeb"/>
      </w:pPr>
      <w:r>
        <w:t>Village Hall: The model installed is a Cardiac Science G3 Semi Automatic that was installed in late 2014, once again the life expectancy of these units is 8 years, while the battery generally has a 4 year warranty. The battery on this model is showing an expiry date of April 2018, however I feel this would have been from the manufacturing date so when purchased could have been 7 month old stock. The battery life would normally be from first installation so feel that replacement may be required at the end of this year. When installing new batteries it is always good practice to write the date on the battery itself with marker pen. There was only one set of electrode pads and these had an expiry of October 2018. There should always be two sets with any installation, and a set of paediatric would complete the unit capability. the responder kit was complete, while the heated cabinet was in good condition apart from the light which Carolyn was organising a replacement. Signage was good. </w:t>
      </w:r>
    </w:p>
    <w:p w:rsidR="00FB5AF8" w:rsidRDefault="00FB5AF8" w:rsidP="00FB5AF8">
      <w:pPr>
        <w:pStyle w:val="NormalWeb"/>
      </w:pPr>
      <w:r>
        <w:t>The best Price I could find for these pads was £23.24 Adult/ £59.99 Paediatric. A battery cost would be around £188</w:t>
      </w:r>
    </w:p>
    <w:p w:rsidR="00FB5AF8" w:rsidRDefault="00FB5AF8" w:rsidP="00FB5AF8">
      <w:pPr>
        <w:pStyle w:val="NormalWeb"/>
      </w:pPr>
      <w:r>
        <w:t>All of these would be from Direct365.co.uk</w:t>
      </w:r>
    </w:p>
    <w:p w:rsidR="00FB5AF8" w:rsidRDefault="00FB5AF8" w:rsidP="00FB5AF8">
      <w:pPr>
        <w:pStyle w:val="NormalWeb"/>
      </w:pPr>
      <w:r>
        <w:t>With all accessory prices I would recommend contacting your original installer. Carolyn had some invoices from previous purchases which showed extremely good value, it may be that they give you a discount as a customer.</w:t>
      </w:r>
    </w:p>
    <w:p w:rsidR="00FB5AF8" w:rsidRDefault="00FB5AF8" w:rsidP="00FB5AF8">
      <w:pPr>
        <w:pStyle w:val="NormalWeb"/>
      </w:pPr>
      <w:r>
        <w:t>If you have any questions please do not hesitate to contact me, your certificate and invoice hard copy will be with you in the next few days.</w:t>
      </w:r>
    </w:p>
    <w:p w:rsidR="00FB5AF8" w:rsidRDefault="00FB5AF8" w:rsidP="00FB5AF8">
      <w:pPr>
        <w:pStyle w:val="NormalWeb"/>
      </w:pPr>
      <w:r>
        <w:t>Kind regards</w:t>
      </w:r>
    </w:p>
    <w:p w:rsidR="00FB5AF8" w:rsidRDefault="00FB5AF8" w:rsidP="00FB5AF8">
      <w:pPr>
        <w:pStyle w:val="NormalWeb"/>
      </w:pPr>
      <w:r>
        <w:t>Jeff Gregory</w:t>
      </w:r>
    </w:p>
    <w:p w:rsidR="00FB5AF8" w:rsidRDefault="00FB5AF8" w:rsidP="00FB5AF8">
      <w:pPr>
        <w:pStyle w:val="NormalWeb"/>
      </w:pPr>
      <w:r>
        <w:rPr>
          <w:noProof/>
          <w:lang w:val="en-GB" w:eastAsia="en-GB"/>
        </w:rPr>
        <w:lastRenderedPageBreak/>
        <w:drawing>
          <wp:inline distT="0" distB="0" distL="0" distR="0">
            <wp:extent cx="4657725" cy="1266825"/>
            <wp:effectExtent l="0" t="0" r="9525" b="9525"/>
            <wp:docPr id="1" name="Picture 1" descr="cid:7a53e2de-76f0-4a20-8b2e-a63de6573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53e2de-76f0-4a20-8b2e-a63de6573e57" descr="cid:7a53e2de-76f0-4a20-8b2e-a63de6573e57"/>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1266825"/>
                    </a:xfrm>
                    <a:prstGeom prst="rect">
                      <a:avLst/>
                    </a:prstGeom>
                    <a:noFill/>
                    <a:ln>
                      <a:noFill/>
                    </a:ln>
                  </pic:spPr>
                </pic:pic>
              </a:graphicData>
            </a:graphic>
          </wp:inline>
        </w:drawing>
      </w:r>
    </w:p>
    <w:p w:rsidR="00FB5AF8" w:rsidRDefault="00FB5AF8" w:rsidP="00FB5AF8">
      <w:pPr>
        <w:pStyle w:val="NormalWeb"/>
      </w:pPr>
      <w:r>
        <w:t>West Timewell Hill, Morebath, Devon EX16 9BZ</w:t>
      </w:r>
    </w:p>
    <w:p w:rsidR="00FB5AF8" w:rsidRDefault="00FB5AF8" w:rsidP="00FB5AF8">
      <w:pPr>
        <w:pStyle w:val="NormalWeb"/>
      </w:pPr>
      <w:r>
        <w:t xml:space="preserve">Web: </w:t>
      </w:r>
      <w:hyperlink r:id="rId6" w:history="1">
        <w:r>
          <w:rPr>
            <w:rStyle w:val="Hyperlink"/>
          </w:rPr>
          <w:t>www.lifesavertechnology.co.uk </w:t>
        </w:r>
      </w:hyperlink>
    </w:p>
    <w:p w:rsidR="00FB5AF8" w:rsidRDefault="00FB5AF8" w:rsidP="00FB5AF8">
      <w:pPr>
        <w:pStyle w:val="NormalWeb"/>
      </w:pPr>
      <w:r>
        <w:t>Tel: 0333 772 0308</w:t>
      </w:r>
    </w:p>
    <w:p w:rsidR="00B04110" w:rsidRDefault="00B04110">
      <w:bookmarkStart w:id="0" w:name="_GoBack"/>
      <w:bookmarkEnd w:id="0"/>
    </w:p>
    <w:sectPr w:rsidR="00B04110" w:rsidSect="00F67846">
      <w:pgSz w:w="11906" w:h="16838"/>
      <w:pgMar w:top="851" w:right="1077" w:bottom="851" w:left="107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B5AF8"/>
    <w:rsid w:val="0082723F"/>
    <w:rsid w:val="00B04110"/>
    <w:rsid w:val="00D05BA7"/>
    <w:rsid w:val="00F67846"/>
    <w:rsid w:val="00FB5A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AF8"/>
    <w:rPr>
      <w:color w:val="0000FF"/>
      <w:u w:val="single"/>
    </w:rPr>
  </w:style>
  <w:style w:type="paragraph" w:styleId="NormalWeb">
    <w:name w:val="Normal (Web)"/>
    <w:basedOn w:val="Normal"/>
    <w:uiPriority w:val="99"/>
    <w:semiHidden/>
    <w:unhideWhenUsed/>
    <w:rsid w:val="00FB5AF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AF8"/>
    <w:rPr>
      <w:color w:val="0000FF"/>
      <w:u w:val="single"/>
    </w:rPr>
  </w:style>
  <w:style w:type="paragraph" w:styleId="NormalWeb">
    <w:name w:val="Normal (Web)"/>
    <w:basedOn w:val="Normal"/>
    <w:uiPriority w:val="99"/>
    <w:semiHidden/>
    <w:unhideWhenUsed/>
    <w:rsid w:val="00FB5AF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fesavertechnology.co.uk" TargetMode="External"/><Relationship Id="rId5" Type="http://schemas.openxmlformats.org/officeDocument/2006/relationships/image" Target="cid:7a53e2de-76f0-4a20-8b2e-a63de6573e57"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NorthNewnton</dc:creator>
  <cp:lastModifiedBy>User</cp:lastModifiedBy>
  <cp:revision>2</cp:revision>
  <dcterms:created xsi:type="dcterms:W3CDTF">2018-04-10T14:58:00Z</dcterms:created>
  <dcterms:modified xsi:type="dcterms:W3CDTF">2018-04-10T14:58:00Z</dcterms:modified>
</cp:coreProperties>
</file>